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0D" w:rsidRPr="006B0414" w:rsidRDefault="00C6790D" w:rsidP="0010507B">
      <w:pPr>
        <w:spacing w:after="0" w:line="240" w:lineRule="auto"/>
        <w:jc w:val="center"/>
        <w:rPr>
          <w:rFonts w:ascii="Times New Roman" w:hAnsi="Times New Roman" w:cs="Times New Roman"/>
          <w:sz w:val="28"/>
          <w:szCs w:val="28"/>
        </w:rPr>
      </w:pPr>
      <w:r w:rsidRPr="006B0414">
        <w:rPr>
          <w:rFonts w:ascii="Times New Roman" w:hAnsi="Times New Roman" w:cs="Times New Roman"/>
          <w:sz w:val="28"/>
          <w:szCs w:val="28"/>
        </w:rPr>
        <w:t>РОССИЙСКАЯ  ФЕДЕРАЦИЯ</w:t>
      </w:r>
    </w:p>
    <w:p w:rsidR="00C6790D" w:rsidRPr="006B0414" w:rsidRDefault="00C6790D" w:rsidP="0010507B">
      <w:pPr>
        <w:spacing w:after="0" w:line="240" w:lineRule="auto"/>
        <w:jc w:val="center"/>
        <w:rPr>
          <w:rFonts w:ascii="Times New Roman" w:hAnsi="Times New Roman" w:cs="Times New Roman"/>
          <w:sz w:val="28"/>
          <w:szCs w:val="28"/>
        </w:rPr>
      </w:pPr>
      <w:r w:rsidRPr="006B0414">
        <w:rPr>
          <w:rFonts w:ascii="Times New Roman" w:hAnsi="Times New Roman" w:cs="Times New Roman"/>
          <w:sz w:val="28"/>
          <w:szCs w:val="28"/>
        </w:rPr>
        <w:t>КРАСНОЯРСКИЙ КРАЙ ИЛАНСКИЙ РАЙОН</w:t>
      </w:r>
    </w:p>
    <w:p w:rsidR="00C6790D" w:rsidRPr="006B0414" w:rsidRDefault="00C6790D" w:rsidP="0010507B">
      <w:pPr>
        <w:spacing w:after="0" w:line="240" w:lineRule="auto"/>
        <w:jc w:val="center"/>
        <w:rPr>
          <w:rFonts w:ascii="Times New Roman" w:hAnsi="Times New Roman" w:cs="Times New Roman"/>
          <w:caps/>
          <w:sz w:val="28"/>
          <w:szCs w:val="28"/>
        </w:rPr>
      </w:pPr>
      <w:r w:rsidRPr="006B0414">
        <w:rPr>
          <w:rFonts w:ascii="Times New Roman" w:hAnsi="Times New Roman" w:cs="Times New Roman"/>
          <w:caps/>
          <w:sz w:val="28"/>
          <w:szCs w:val="28"/>
        </w:rPr>
        <w:t>Карапсельский СЕЛЬСОВЕТ</w:t>
      </w:r>
    </w:p>
    <w:p w:rsidR="00C6790D" w:rsidRPr="006B0414" w:rsidRDefault="00C6790D" w:rsidP="0010507B">
      <w:pPr>
        <w:spacing w:after="0" w:line="240" w:lineRule="auto"/>
        <w:jc w:val="center"/>
        <w:rPr>
          <w:rFonts w:ascii="Times New Roman" w:hAnsi="Times New Roman" w:cs="Times New Roman"/>
          <w:sz w:val="28"/>
          <w:szCs w:val="28"/>
        </w:rPr>
      </w:pPr>
    </w:p>
    <w:p w:rsidR="00C6790D" w:rsidRPr="006B0414" w:rsidRDefault="00C6790D" w:rsidP="0010507B">
      <w:pPr>
        <w:spacing w:after="0" w:line="240" w:lineRule="auto"/>
        <w:jc w:val="center"/>
        <w:rPr>
          <w:rFonts w:ascii="Times New Roman" w:hAnsi="Times New Roman" w:cs="Times New Roman"/>
          <w:sz w:val="28"/>
          <w:szCs w:val="28"/>
        </w:rPr>
      </w:pPr>
      <w:r w:rsidRPr="006B0414">
        <w:rPr>
          <w:rFonts w:ascii="Times New Roman" w:hAnsi="Times New Roman" w:cs="Times New Roman"/>
          <w:sz w:val="28"/>
          <w:szCs w:val="28"/>
        </w:rPr>
        <w:t xml:space="preserve">ПОСТАНОВЛЕНИЕ </w:t>
      </w:r>
    </w:p>
    <w:p w:rsidR="00C6790D" w:rsidRPr="006B0414" w:rsidRDefault="00C6790D" w:rsidP="0010507B">
      <w:pPr>
        <w:spacing w:after="0" w:line="240" w:lineRule="auto"/>
        <w:jc w:val="center"/>
        <w:rPr>
          <w:rFonts w:ascii="Times New Roman" w:hAnsi="Times New Roman" w:cs="Times New Roman"/>
          <w:sz w:val="28"/>
          <w:szCs w:val="28"/>
        </w:rPr>
      </w:pPr>
    </w:p>
    <w:p w:rsidR="00C6790D" w:rsidRPr="006B0414" w:rsidRDefault="005A6714" w:rsidP="0010507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0</w:t>
      </w:r>
      <w:r w:rsidR="006B0414">
        <w:rPr>
          <w:rFonts w:ascii="Times New Roman" w:hAnsi="Times New Roman" w:cs="Times New Roman"/>
          <w:bCs/>
          <w:sz w:val="28"/>
          <w:szCs w:val="28"/>
        </w:rPr>
        <w:t>0</w:t>
      </w:r>
      <w:r w:rsidR="00C6790D" w:rsidRPr="006B0414">
        <w:rPr>
          <w:rFonts w:ascii="Times New Roman" w:hAnsi="Times New Roman" w:cs="Times New Roman"/>
          <w:bCs/>
          <w:sz w:val="28"/>
          <w:szCs w:val="28"/>
        </w:rPr>
        <w:t>.</w:t>
      </w:r>
      <w:r w:rsidR="006B0414">
        <w:rPr>
          <w:rFonts w:ascii="Times New Roman" w:hAnsi="Times New Roman" w:cs="Times New Roman"/>
          <w:bCs/>
          <w:sz w:val="28"/>
          <w:szCs w:val="28"/>
        </w:rPr>
        <w:t>0</w:t>
      </w:r>
      <w:r>
        <w:rPr>
          <w:rFonts w:ascii="Times New Roman" w:hAnsi="Times New Roman" w:cs="Times New Roman"/>
          <w:bCs/>
          <w:sz w:val="28"/>
          <w:szCs w:val="28"/>
        </w:rPr>
        <w:t>0</w:t>
      </w:r>
      <w:r w:rsidR="00C6790D" w:rsidRPr="006B0414">
        <w:rPr>
          <w:rFonts w:ascii="Times New Roman" w:hAnsi="Times New Roman" w:cs="Times New Roman"/>
          <w:bCs/>
          <w:sz w:val="28"/>
          <w:szCs w:val="28"/>
        </w:rPr>
        <w:t>.20</w:t>
      </w:r>
      <w:r w:rsidR="006B0414">
        <w:rPr>
          <w:rFonts w:ascii="Times New Roman" w:hAnsi="Times New Roman" w:cs="Times New Roman"/>
          <w:bCs/>
          <w:sz w:val="28"/>
          <w:szCs w:val="28"/>
        </w:rPr>
        <w:t>2</w:t>
      </w:r>
      <w:r>
        <w:rPr>
          <w:rFonts w:ascii="Times New Roman" w:hAnsi="Times New Roman" w:cs="Times New Roman"/>
          <w:bCs/>
          <w:sz w:val="28"/>
          <w:szCs w:val="28"/>
        </w:rPr>
        <w:t>4</w:t>
      </w:r>
      <w:r w:rsidR="006B0414">
        <w:rPr>
          <w:rFonts w:ascii="Times New Roman" w:hAnsi="Times New Roman" w:cs="Times New Roman"/>
          <w:bCs/>
          <w:sz w:val="28"/>
          <w:szCs w:val="28"/>
        </w:rPr>
        <w:t xml:space="preserve"> </w:t>
      </w:r>
      <w:r w:rsidR="00C6790D" w:rsidRPr="006B0414">
        <w:rPr>
          <w:rFonts w:ascii="Times New Roman" w:hAnsi="Times New Roman" w:cs="Times New Roman"/>
          <w:bCs/>
          <w:sz w:val="28"/>
          <w:szCs w:val="28"/>
        </w:rPr>
        <w:t>г</w:t>
      </w:r>
      <w:r w:rsidR="006B0414">
        <w:rPr>
          <w:rFonts w:ascii="Times New Roman" w:hAnsi="Times New Roman" w:cs="Times New Roman"/>
          <w:bCs/>
          <w:sz w:val="28"/>
          <w:szCs w:val="28"/>
        </w:rPr>
        <w:t xml:space="preserve">                           </w:t>
      </w:r>
      <w:r w:rsidR="00C6790D" w:rsidRPr="006B0414">
        <w:rPr>
          <w:rFonts w:ascii="Times New Roman" w:hAnsi="Times New Roman" w:cs="Times New Roman"/>
          <w:bCs/>
          <w:sz w:val="28"/>
          <w:szCs w:val="28"/>
        </w:rPr>
        <w:t xml:space="preserve"> с. Карапсель </w:t>
      </w:r>
      <w:r w:rsidR="006B0414">
        <w:rPr>
          <w:rFonts w:ascii="Times New Roman" w:hAnsi="Times New Roman" w:cs="Times New Roman"/>
          <w:bCs/>
          <w:sz w:val="28"/>
          <w:szCs w:val="28"/>
        </w:rPr>
        <w:t xml:space="preserve">                                  </w:t>
      </w:r>
      <w:r w:rsidR="00C6790D" w:rsidRPr="006B0414">
        <w:rPr>
          <w:rFonts w:ascii="Times New Roman" w:hAnsi="Times New Roman" w:cs="Times New Roman"/>
          <w:bCs/>
          <w:sz w:val="28"/>
          <w:szCs w:val="28"/>
        </w:rPr>
        <w:t>№</w:t>
      </w:r>
      <w:r w:rsidR="006B0414">
        <w:rPr>
          <w:rFonts w:ascii="Times New Roman" w:hAnsi="Times New Roman" w:cs="Times New Roman"/>
          <w:bCs/>
          <w:sz w:val="28"/>
          <w:szCs w:val="28"/>
        </w:rPr>
        <w:t xml:space="preserve"> </w:t>
      </w:r>
      <w:r>
        <w:rPr>
          <w:rFonts w:ascii="Times New Roman" w:hAnsi="Times New Roman" w:cs="Times New Roman"/>
          <w:bCs/>
          <w:sz w:val="28"/>
          <w:szCs w:val="28"/>
        </w:rPr>
        <w:t>проект</w:t>
      </w:r>
    </w:p>
    <w:p w:rsidR="00C6790D" w:rsidRPr="006B0414" w:rsidRDefault="00C6790D" w:rsidP="0010507B">
      <w:pPr>
        <w:autoSpaceDE w:val="0"/>
        <w:autoSpaceDN w:val="0"/>
        <w:adjustRightInd w:val="0"/>
        <w:spacing w:after="0" w:line="240" w:lineRule="auto"/>
        <w:jc w:val="center"/>
        <w:rPr>
          <w:rFonts w:ascii="Times New Roman" w:hAnsi="Times New Roman" w:cs="Times New Roman"/>
          <w:b/>
          <w:bCs/>
          <w:sz w:val="28"/>
          <w:szCs w:val="28"/>
        </w:rPr>
      </w:pPr>
    </w:p>
    <w:p w:rsidR="00C6790D" w:rsidRPr="00C6790D" w:rsidRDefault="005A6714" w:rsidP="0010507B">
      <w:pPr>
        <w:pStyle w:val="HEADERTEXT0"/>
        <w:ind w:firstLine="851"/>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 внесении изменений и дополнений в постановление администрации Карапсельского сельсовета от 10.03.2021 №32-п «</w:t>
      </w:r>
      <w:r w:rsidR="00C6790D" w:rsidRPr="00C6790D">
        <w:rPr>
          <w:rFonts w:ascii="Times New Roman" w:hAnsi="Times New Roman" w:cs="Times New Roman"/>
          <w:bCs/>
          <w:color w:val="auto"/>
          <w:sz w:val="28"/>
          <w:szCs w:val="28"/>
        </w:rPr>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C6790D">
        <w:rPr>
          <w:rFonts w:ascii="Times New Roman" w:hAnsi="Times New Roman" w:cs="Times New Roman"/>
          <w:bCs/>
          <w:color w:val="auto"/>
          <w:sz w:val="28"/>
          <w:szCs w:val="28"/>
        </w:rPr>
        <w:t>Карапсельского</w:t>
      </w:r>
      <w:r w:rsidR="00C6790D" w:rsidRPr="00C6790D">
        <w:rPr>
          <w:rFonts w:ascii="Times New Roman" w:hAnsi="Times New Roman" w:cs="Times New Roman"/>
          <w:bCs/>
          <w:color w:val="auto"/>
          <w:sz w:val="28"/>
          <w:szCs w:val="28"/>
        </w:rPr>
        <w:t xml:space="preserve"> сельсовета  Иланского района Красноярского края</w:t>
      </w:r>
      <w:r>
        <w:rPr>
          <w:rFonts w:ascii="Times New Roman" w:hAnsi="Times New Roman" w:cs="Times New Roman"/>
          <w:bCs/>
          <w:color w:val="auto"/>
          <w:sz w:val="28"/>
          <w:szCs w:val="28"/>
        </w:rPr>
        <w:t>»</w:t>
      </w:r>
      <w:r w:rsidR="00C6790D" w:rsidRPr="00C6790D">
        <w:rPr>
          <w:rFonts w:ascii="Times New Roman" w:hAnsi="Times New Roman" w:cs="Times New Roman"/>
          <w:bCs/>
          <w:color w:val="auto"/>
          <w:sz w:val="28"/>
          <w:szCs w:val="28"/>
        </w:rPr>
        <w:t>.</w:t>
      </w:r>
      <w:proofErr w:type="gramEnd"/>
    </w:p>
    <w:p w:rsidR="00C6790D" w:rsidRPr="00C6790D" w:rsidRDefault="00C6790D" w:rsidP="0010507B">
      <w:pPr>
        <w:pStyle w:val="HEADERTEXT0"/>
        <w:ind w:firstLine="851"/>
        <w:rPr>
          <w:rFonts w:ascii="Times New Roman" w:hAnsi="Times New Roman" w:cs="Times New Roman"/>
          <w:bCs/>
          <w:color w:val="auto"/>
          <w:sz w:val="28"/>
          <w:szCs w:val="28"/>
        </w:rPr>
      </w:pPr>
    </w:p>
    <w:p w:rsidR="00C6790D" w:rsidRDefault="00C6790D" w:rsidP="0010507B">
      <w:pPr>
        <w:pStyle w:val="FORMATTEXT"/>
        <w:ind w:firstLine="851"/>
        <w:jc w:val="both"/>
        <w:rPr>
          <w:rFonts w:ascii="Times New Roman" w:hAnsi="Times New Roman" w:cs="Times New Roman"/>
          <w:sz w:val="28"/>
          <w:szCs w:val="28"/>
        </w:rPr>
      </w:pPr>
      <w:r w:rsidRPr="00C6790D">
        <w:rPr>
          <w:rFonts w:ascii="Times New Roman" w:hAnsi="Times New Roman" w:cs="Times New Roman"/>
          <w:sz w:val="28"/>
          <w:szCs w:val="28"/>
        </w:rPr>
        <w:t xml:space="preserve">В соответствии с пунктом </w:t>
      </w:r>
      <w:r w:rsidR="008252E2">
        <w:rPr>
          <w:rFonts w:ascii="Times New Roman" w:hAnsi="Times New Roman" w:cs="Times New Roman"/>
          <w:sz w:val="28"/>
          <w:szCs w:val="28"/>
        </w:rPr>
        <w:t>15 статьи 2</w:t>
      </w:r>
      <w:r w:rsidRPr="00C6790D">
        <w:rPr>
          <w:rFonts w:ascii="Times New Roman" w:hAnsi="Times New Roman" w:cs="Times New Roman"/>
          <w:sz w:val="28"/>
          <w:szCs w:val="28"/>
        </w:rPr>
        <w:t>4</w:t>
      </w:r>
      <w:r w:rsidR="008252E2">
        <w:rPr>
          <w:rFonts w:ascii="Times New Roman" w:hAnsi="Times New Roman" w:cs="Times New Roman"/>
          <w:sz w:val="28"/>
          <w:szCs w:val="28"/>
        </w:rPr>
        <w:t>1 Бюджетного Кодекса Российской Федерации</w:t>
      </w:r>
      <w:r w:rsidRPr="00C6790D">
        <w:rPr>
          <w:rFonts w:ascii="Times New Roman" w:hAnsi="Times New Roman" w:cs="Times New Roman"/>
          <w:sz w:val="28"/>
          <w:szCs w:val="28"/>
        </w:rPr>
        <w:t>, руководствуясь ст</w:t>
      </w:r>
      <w:r>
        <w:rPr>
          <w:rFonts w:ascii="Times New Roman" w:hAnsi="Times New Roman" w:cs="Times New Roman"/>
          <w:sz w:val="28"/>
          <w:szCs w:val="28"/>
        </w:rPr>
        <w:t xml:space="preserve">атьями </w:t>
      </w:r>
      <w:r w:rsidRPr="00C6790D">
        <w:rPr>
          <w:rFonts w:ascii="Times New Roman" w:hAnsi="Times New Roman" w:cs="Times New Roman"/>
          <w:sz w:val="28"/>
          <w:szCs w:val="28"/>
        </w:rPr>
        <w:t>8</w:t>
      </w:r>
      <w:r>
        <w:rPr>
          <w:rFonts w:ascii="Times New Roman" w:hAnsi="Times New Roman" w:cs="Times New Roman"/>
          <w:sz w:val="28"/>
          <w:szCs w:val="28"/>
        </w:rPr>
        <w:t>,16,23</w:t>
      </w:r>
      <w:r w:rsidRPr="00C6790D">
        <w:rPr>
          <w:rFonts w:ascii="Times New Roman" w:hAnsi="Times New Roman" w:cs="Times New Roman"/>
          <w:sz w:val="28"/>
          <w:szCs w:val="28"/>
        </w:rPr>
        <w:t xml:space="preserve"> Устава </w:t>
      </w:r>
      <w:r>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w:t>
      </w:r>
      <w:r w:rsidRPr="00C6790D">
        <w:rPr>
          <w:rFonts w:ascii="Times New Roman" w:hAnsi="Times New Roman" w:cs="Times New Roman"/>
          <w:b/>
          <w:bCs/>
          <w:sz w:val="28"/>
          <w:szCs w:val="28"/>
        </w:rPr>
        <w:t xml:space="preserve"> </w:t>
      </w:r>
      <w:r w:rsidRPr="00C6790D">
        <w:rPr>
          <w:rFonts w:ascii="Times New Roman" w:hAnsi="Times New Roman" w:cs="Times New Roman"/>
          <w:sz w:val="28"/>
          <w:szCs w:val="28"/>
        </w:rPr>
        <w:t xml:space="preserve">Иланского района Красноярского края, </w:t>
      </w:r>
    </w:p>
    <w:p w:rsidR="00C6790D" w:rsidRPr="00C6790D" w:rsidRDefault="00C6790D" w:rsidP="008252E2">
      <w:pPr>
        <w:pStyle w:val="a3"/>
        <w:jc w:val="both"/>
        <w:rPr>
          <w:b w:val="0"/>
          <w:sz w:val="28"/>
          <w:szCs w:val="28"/>
        </w:rPr>
      </w:pPr>
      <w:r w:rsidRPr="00C6790D">
        <w:rPr>
          <w:b w:val="0"/>
          <w:sz w:val="28"/>
          <w:szCs w:val="28"/>
        </w:rPr>
        <w:t>ПОСТАНОВЛЯЮ:</w:t>
      </w:r>
    </w:p>
    <w:p w:rsidR="00C6790D" w:rsidRPr="00C6790D" w:rsidRDefault="00C6790D" w:rsidP="0010507B">
      <w:pPr>
        <w:pStyle w:val="FORMATTEXT"/>
        <w:ind w:firstLine="851"/>
        <w:jc w:val="both"/>
        <w:rPr>
          <w:rFonts w:ascii="Times New Roman" w:hAnsi="Times New Roman" w:cs="Times New Roman"/>
          <w:sz w:val="28"/>
          <w:szCs w:val="28"/>
        </w:rPr>
      </w:pPr>
    </w:p>
    <w:p w:rsidR="00C6790D" w:rsidRPr="009143E2" w:rsidRDefault="00C6790D" w:rsidP="0010507B">
      <w:pPr>
        <w:pStyle w:val="HEADERTEXT0"/>
        <w:ind w:firstLine="851"/>
        <w:jc w:val="both"/>
        <w:rPr>
          <w:rFonts w:ascii="Times New Roman" w:hAnsi="Times New Roman" w:cs="Times New Roman"/>
          <w:bCs/>
          <w:color w:val="auto"/>
          <w:sz w:val="28"/>
          <w:szCs w:val="28"/>
        </w:rPr>
      </w:pPr>
      <w:r w:rsidRPr="009143E2">
        <w:rPr>
          <w:rFonts w:ascii="Times New Roman" w:hAnsi="Times New Roman" w:cs="Times New Roman"/>
          <w:color w:val="auto"/>
          <w:sz w:val="28"/>
          <w:szCs w:val="28"/>
        </w:rPr>
        <w:t xml:space="preserve">1. </w:t>
      </w:r>
      <w:proofErr w:type="gramStart"/>
      <w:r w:rsidR="009143E2" w:rsidRPr="009143E2">
        <w:rPr>
          <w:rFonts w:ascii="Times New Roman" w:hAnsi="Times New Roman" w:cs="Times New Roman"/>
          <w:color w:val="auto"/>
          <w:sz w:val="28"/>
          <w:szCs w:val="28"/>
        </w:rPr>
        <w:t xml:space="preserve">Внести в </w:t>
      </w:r>
      <w:r w:rsidR="009143E2" w:rsidRPr="009143E2">
        <w:rPr>
          <w:rFonts w:ascii="Times New Roman" w:hAnsi="Times New Roman" w:cs="Times New Roman"/>
          <w:bCs/>
          <w:color w:val="auto"/>
          <w:sz w:val="28"/>
          <w:szCs w:val="28"/>
        </w:rPr>
        <w:t>постановление администрации Карапсельского сельсовета от 10.03.2021 №32-п «Об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Карапсельского сельсовета  Иланского района Красноярского края» следующие изменения и дополнения:</w:t>
      </w:r>
      <w:proofErr w:type="gramEnd"/>
    </w:p>
    <w:p w:rsidR="009143E2" w:rsidRPr="009143E2" w:rsidRDefault="009143E2" w:rsidP="0010507B">
      <w:pPr>
        <w:pStyle w:val="HEADERTEXT0"/>
        <w:ind w:firstLine="851"/>
        <w:jc w:val="both"/>
        <w:rPr>
          <w:rFonts w:ascii="Times New Roman" w:hAnsi="Times New Roman" w:cs="Times New Roman"/>
          <w:sz w:val="28"/>
          <w:szCs w:val="28"/>
        </w:rPr>
      </w:pPr>
      <w:r w:rsidRPr="009143E2">
        <w:rPr>
          <w:rFonts w:ascii="Times New Roman" w:hAnsi="Times New Roman" w:cs="Times New Roman"/>
          <w:bCs/>
          <w:color w:val="auto"/>
          <w:sz w:val="28"/>
          <w:szCs w:val="28"/>
        </w:rPr>
        <w:t>1.1. Подпункт 4 пункта 2.2. изложить в новой редакции:</w:t>
      </w:r>
    </w:p>
    <w:p w:rsidR="009143E2" w:rsidRPr="009143E2" w:rsidRDefault="009143E2" w:rsidP="009143E2">
      <w:pPr>
        <w:pStyle w:val="a5"/>
        <w:shd w:val="clear" w:color="auto" w:fill="FFFFFF"/>
        <w:spacing w:before="0" w:beforeAutospacing="0" w:after="0" w:afterAutospacing="0"/>
        <w:ind w:firstLine="311"/>
        <w:jc w:val="both"/>
        <w:rPr>
          <w:color w:val="000000"/>
          <w:sz w:val="28"/>
          <w:szCs w:val="28"/>
        </w:rPr>
      </w:pPr>
      <w:proofErr w:type="gramStart"/>
      <w:r w:rsidRPr="009143E2">
        <w:rPr>
          <w:sz w:val="28"/>
          <w:szCs w:val="28"/>
        </w:rPr>
        <w:t xml:space="preserve">«4) </w:t>
      </w:r>
      <w:r w:rsidRPr="009143E2">
        <w:rPr>
          <w:color w:val="000000"/>
          <w:sz w:val="28"/>
          <w:szCs w:val="28"/>
        </w:rPr>
        <w:t xml:space="preserve"> Не допускается предоставление </w:t>
      </w:r>
      <w:r w:rsidRPr="009143E2">
        <w:rPr>
          <w:sz w:val="28"/>
          <w:szCs w:val="28"/>
        </w:rPr>
        <w:t>предусмотренных </w:t>
      </w:r>
      <w:hyperlink r:id="rId5" w:anchor="dst103395" w:history="1">
        <w:r w:rsidRPr="009143E2">
          <w:rPr>
            <w:rStyle w:val="a4"/>
            <w:color w:val="auto"/>
            <w:sz w:val="28"/>
            <w:szCs w:val="28"/>
            <w:u w:val="none"/>
          </w:rPr>
          <w:t>статьями 78</w:t>
        </w:r>
      </w:hyperlink>
      <w:r w:rsidRPr="009143E2">
        <w:rPr>
          <w:sz w:val="28"/>
          <w:szCs w:val="28"/>
        </w:rPr>
        <w:t>, </w:t>
      </w:r>
      <w:hyperlink r:id="rId6" w:anchor="dst103431" w:history="1">
        <w:r w:rsidRPr="009143E2">
          <w:rPr>
            <w:rStyle w:val="a4"/>
            <w:color w:val="auto"/>
            <w:sz w:val="28"/>
            <w:szCs w:val="28"/>
            <w:u w:val="none"/>
          </w:rPr>
          <w:t>78.1</w:t>
        </w:r>
      </w:hyperlink>
      <w:r w:rsidRPr="009143E2">
        <w:rPr>
          <w:sz w:val="28"/>
          <w:szCs w:val="28"/>
        </w:rPr>
        <w:t>, </w:t>
      </w:r>
      <w:hyperlink r:id="rId7" w:anchor="dst103577" w:history="1">
        <w:r w:rsidRPr="009143E2">
          <w:rPr>
            <w:rStyle w:val="a4"/>
            <w:color w:val="auto"/>
            <w:sz w:val="28"/>
            <w:szCs w:val="28"/>
            <w:u w:val="none"/>
          </w:rPr>
          <w:t>78.3</w:t>
        </w:r>
      </w:hyperlink>
      <w:r w:rsidRPr="009143E2">
        <w:rPr>
          <w:sz w:val="28"/>
          <w:szCs w:val="28"/>
        </w:rPr>
        <w:t> и </w:t>
      </w:r>
      <w:hyperlink r:id="rId8" w:anchor="dst6236" w:history="1">
        <w:r w:rsidRPr="009143E2">
          <w:rPr>
            <w:rStyle w:val="a4"/>
            <w:color w:val="auto"/>
            <w:sz w:val="28"/>
            <w:szCs w:val="28"/>
            <w:u w:val="none"/>
          </w:rPr>
          <w:t>78.4</w:t>
        </w:r>
      </w:hyperlink>
      <w:r w:rsidRPr="009143E2">
        <w:rPr>
          <w:sz w:val="28"/>
          <w:szCs w:val="28"/>
        </w:rPr>
        <w:t> Бюджетного Кодекса Российской Федерации субсидий и предусмотренных </w:t>
      </w:r>
      <w:hyperlink r:id="rId9" w:anchor="dst103142" w:history="1">
        <w:r w:rsidRPr="009143E2">
          <w:rPr>
            <w:rStyle w:val="a4"/>
            <w:color w:val="auto"/>
            <w:sz w:val="28"/>
            <w:szCs w:val="28"/>
            <w:u w:val="none"/>
          </w:rPr>
          <w:t>статьей 80</w:t>
        </w:r>
      </w:hyperlink>
      <w:r w:rsidRPr="009143E2">
        <w:rPr>
          <w:sz w:val="28"/>
          <w:szCs w:val="28"/>
        </w:rPr>
        <w:t> Бюджетного Кодекса Российской Федерации бюджетных инвестиций иностранным</w:t>
      </w:r>
      <w:r w:rsidRPr="009143E2">
        <w:rPr>
          <w:color w:val="000000"/>
          <w:sz w:val="28"/>
          <w:szCs w:val="28"/>
        </w:rPr>
        <w:t xml:space="preserve">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dst100010" w:history="1">
        <w:r w:rsidRPr="009143E2">
          <w:rPr>
            <w:rStyle w:val="a4"/>
            <w:color w:val="auto"/>
            <w:sz w:val="28"/>
            <w:szCs w:val="28"/>
            <w:u w:val="none"/>
          </w:rPr>
          <w:t>перечень</w:t>
        </w:r>
      </w:hyperlink>
      <w:r w:rsidRPr="009143E2">
        <w:rPr>
          <w:color w:val="000000"/>
          <w:sz w:val="28"/>
          <w:szCs w:val="28"/>
        </w:rPr>
        <w:t> государств и территорий, используемых для промежуточного (</w:t>
      </w:r>
      <w:proofErr w:type="spellStart"/>
      <w:r w:rsidRPr="009143E2">
        <w:rPr>
          <w:color w:val="000000"/>
          <w:sz w:val="28"/>
          <w:szCs w:val="28"/>
        </w:rPr>
        <w:t>офшорного</w:t>
      </w:r>
      <w:proofErr w:type="spellEnd"/>
      <w:r w:rsidRPr="009143E2">
        <w:rPr>
          <w:color w:val="000000"/>
          <w:sz w:val="28"/>
          <w:szCs w:val="28"/>
        </w:rPr>
        <w:t>) владения активами в Российской Федерации (далее</w:t>
      </w:r>
      <w:proofErr w:type="gramEnd"/>
      <w:r w:rsidRPr="009143E2">
        <w:rPr>
          <w:color w:val="000000"/>
          <w:sz w:val="28"/>
          <w:szCs w:val="28"/>
        </w:rPr>
        <w:t xml:space="preserve"> - </w:t>
      </w:r>
      <w:proofErr w:type="spellStart"/>
      <w:proofErr w:type="gramStart"/>
      <w:r w:rsidRPr="009143E2">
        <w:rPr>
          <w:color w:val="000000"/>
          <w:sz w:val="28"/>
          <w:szCs w:val="28"/>
        </w:rPr>
        <w:t>офшорные</w:t>
      </w:r>
      <w:proofErr w:type="spellEnd"/>
      <w:r w:rsidRPr="009143E2">
        <w:rPr>
          <w:color w:val="000000"/>
          <w:sz w:val="28"/>
          <w:szCs w:val="28"/>
        </w:rPr>
        <w:t xml:space="preserve"> компании).</w:t>
      </w:r>
      <w:proofErr w:type="gramEnd"/>
      <w:r w:rsidRPr="009143E2">
        <w:rPr>
          <w:color w:val="000000"/>
          <w:sz w:val="28"/>
          <w:szCs w:val="28"/>
        </w:rPr>
        <w:t xml:space="preserve">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w:t>
      </w:r>
      <w:proofErr w:type="spellStart"/>
      <w:r w:rsidRPr="009143E2">
        <w:rPr>
          <w:color w:val="000000"/>
          <w:sz w:val="28"/>
          <w:szCs w:val="28"/>
        </w:rPr>
        <w:t>офшорных</w:t>
      </w:r>
      <w:proofErr w:type="spellEnd"/>
      <w:r w:rsidRPr="009143E2">
        <w:rPr>
          <w:color w:val="000000"/>
          <w:sz w:val="28"/>
          <w:szCs w:val="28"/>
        </w:rPr>
        <w:t xml:space="preserve">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9143E2" w:rsidRDefault="009143E2" w:rsidP="009143E2">
      <w:pPr>
        <w:pStyle w:val="a5"/>
        <w:shd w:val="clear" w:color="auto" w:fill="FFFFFF"/>
        <w:spacing w:before="0" w:beforeAutospacing="0" w:after="0" w:afterAutospacing="0"/>
        <w:ind w:firstLine="540"/>
        <w:jc w:val="both"/>
        <w:rPr>
          <w:color w:val="000000"/>
          <w:sz w:val="28"/>
          <w:szCs w:val="28"/>
        </w:rPr>
      </w:pPr>
      <w:proofErr w:type="gramStart"/>
      <w:r w:rsidRPr="009143E2">
        <w:rPr>
          <w:color w:val="000000"/>
          <w:sz w:val="28"/>
          <w:szCs w:val="28"/>
        </w:rPr>
        <w:lastRenderedPageBreak/>
        <w:t xml:space="preserve">При расчете доли участия </w:t>
      </w:r>
      <w:proofErr w:type="spellStart"/>
      <w:r w:rsidRPr="009143E2">
        <w:rPr>
          <w:color w:val="000000"/>
          <w:sz w:val="28"/>
          <w:szCs w:val="28"/>
        </w:rPr>
        <w:t>офшорных</w:t>
      </w:r>
      <w:proofErr w:type="spellEnd"/>
      <w:r w:rsidRPr="009143E2">
        <w:rPr>
          <w:color w:val="000000"/>
          <w:sz w:val="28"/>
          <w:szCs w:val="28"/>
        </w:rPr>
        <w:t xml:space="preserve"> компаний в капитале российских юридических лиц для целей настоящего пункта не учитывается прямое и (или) косвенное участие </w:t>
      </w:r>
      <w:proofErr w:type="spellStart"/>
      <w:r w:rsidRPr="009143E2">
        <w:rPr>
          <w:color w:val="000000"/>
          <w:sz w:val="28"/>
          <w:szCs w:val="28"/>
        </w:rPr>
        <w:t>офшорных</w:t>
      </w:r>
      <w:proofErr w:type="spellEnd"/>
      <w:r w:rsidRPr="009143E2">
        <w:rPr>
          <w:color w:val="000000"/>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9143E2">
        <w:rPr>
          <w:color w:val="000000"/>
          <w:sz w:val="28"/>
          <w:szCs w:val="28"/>
        </w:rPr>
        <w:t>офшорных</w:t>
      </w:r>
      <w:proofErr w:type="spellEnd"/>
      <w:r w:rsidRPr="009143E2">
        <w:rPr>
          <w:color w:val="000000"/>
          <w:sz w:val="28"/>
          <w:szCs w:val="28"/>
        </w:rPr>
        <w:t xml:space="preserve"> компаний в капитале других российских юридических лиц, реализованное через</w:t>
      </w:r>
      <w:proofErr w:type="gramEnd"/>
      <w:r w:rsidRPr="009143E2">
        <w:rPr>
          <w:color w:val="000000"/>
          <w:sz w:val="28"/>
          <w:szCs w:val="28"/>
        </w:rPr>
        <w:t xml:space="preserve"> участие в капитале указанных публичных акционерных обществ.</w:t>
      </w:r>
    </w:p>
    <w:p w:rsidR="00532CDC" w:rsidRDefault="009143E2" w:rsidP="009143E2">
      <w:pPr>
        <w:pStyle w:val="a5"/>
        <w:shd w:val="clear" w:color="auto" w:fill="FFFFFF"/>
        <w:spacing w:before="0" w:beforeAutospacing="0" w:after="0" w:afterAutospacing="0"/>
        <w:ind w:firstLine="540"/>
        <w:jc w:val="both"/>
        <w:rPr>
          <w:color w:val="000000"/>
          <w:sz w:val="28"/>
          <w:szCs w:val="28"/>
        </w:rPr>
      </w:pPr>
      <w:r>
        <w:rPr>
          <w:color w:val="000000"/>
          <w:sz w:val="28"/>
          <w:szCs w:val="28"/>
        </w:rPr>
        <w:tab/>
        <w:t xml:space="preserve">  1.2. В приложении №3 </w:t>
      </w:r>
      <w:r w:rsidR="00532CDC">
        <w:rPr>
          <w:color w:val="000000"/>
          <w:sz w:val="28"/>
          <w:szCs w:val="28"/>
        </w:rPr>
        <w:t xml:space="preserve">постановления исключить из состава </w:t>
      </w:r>
      <w:r w:rsidR="00532CDC" w:rsidRPr="00532CDC">
        <w:rPr>
          <w:color w:val="000000"/>
          <w:sz w:val="28"/>
          <w:szCs w:val="28"/>
        </w:rPr>
        <w:t>Комиссии по принятию решения о предоставлении субсидии из бюджета Карапсельского сельсовета Иланского района Красноярского края</w:t>
      </w:r>
      <w:r w:rsidR="00532CDC">
        <w:rPr>
          <w:color w:val="000000"/>
          <w:sz w:val="28"/>
          <w:szCs w:val="28"/>
        </w:rPr>
        <w:t xml:space="preserve"> Ткачеву Людмилу Петровну специалиста 1 категории Карапсельского сельсовета.</w:t>
      </w:r>
    </w:p>
    <w:p w:rsidR="009143E2" w:rsidRPr="009143E2" w:rsidRDefault="00532CDC" w:rsidP="009143E2">
      <w:pPr>
        <w:pStyle w:val="a5"/>
        <w:shd w:val="clear" w:color="auto" w:fill="FFFFFF"/>
        <w:spacing w:before="0" w:beforeAutospacing="0" w:after="0" w:afterAutospacing="0"/>
        <w:ind w:firstLine="540"/>
        <w:jc w:val="both"/>
        <w:rPr>
          <w:color w:val="000000"/>
          <w:sz w:val="28"/>
          <w:szCs w:val="28"/>
        </w:rPr>
      </w:pPr>
      <w:r>
        <w:rPr>
          <w:color w:val="000000"/>
          <w:sz w:val="28"/>
          <w:szCs w:val="28"/>
        </w:rPr>
        <w:tab/>
        <w:t xml:space="preserve">  1.3. В приложении №3 постановления включить в состав </w:t>
      </w:r>
      <w:r w:rsidRPr="00532CDC">
        <w:rPr>
          <w:color w:val="000000"/>
          <w:sz w:val="28"/>
          <w:szCs w:val="28"/>
        </w:rPr>
        <w:t>Комиссии по принятию решения о предоставлении субсидии из бюджета Карапсельского сельсовета Иланского района Красноярского края</w:t>
      </w:r>
      <w:r>
        <w:rPr>
          <w:color w:val="000000"/>
          <w:sz w:val="28"/>
          <w:szCs w:val="28"/>
        </w:rPr>
        <w:t xml:space="preserve"> Ковалеву Елену Николаевну специалиста 1 категории Карапсельского сельсовета.</w:t>
      </w:r>
    </w:p>
    <w:p w:rsidR="009143E2" w:rsidRDefault="009143E2" w:rsidP="009143E2">
      <w:pPr>
        <w:tabs>
          <w:tab w:val="left" w:pos="1080"/>
          <w:tab w:val="left" w:pos="16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C6790D">
        <w:rPr>
          <w:rFonts w:ascii="Times New Roman" w:hAnsi="Times New Roman" w:cs="Times New Roman"/>
          <w:sz w:val="28"/>
          <w:szCs w:val="28"/>
        </w:rPr>
        <w:t>. Контроль исполнения настоящего постановления оставляю за собой.</w:t>
      </w:r>
    </w:p>
    <w:p w:rsidR="00C6790D" w:rsidRPr="00C6790D" w:rsidRDefault="009143E2" w:rsidP="0010507B">
      <w:pPr>
        <w:tabs>
          <w:tab w:val="left" w:pos="1080"/>
          <w:tab w:val="left" w:pos="16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6790D" w:rsidRPr="00C6790D">
        <w:rPr>
          <w:rFonts w:ascii="Times New Roman" w:hAnsi="Times New Roman" w:cs="Times New Roman"/>
          <w:sz w:val="28"/>
          <w:szCs w:val="28"/>
        </w:rPr>
        <w:t xml:space="preserve">. Постановление вступает в силу со дня, следующего за днем его официального опубликования, и подлежит </w:t>
      </w:r>
      <w:r w:rsidR="006B0414">
        <w:rPr>
          <w:rFonts w:ascii="Times New Roman" w:hAnsi="Times New Roman" w:cs="Times New Roman"/>
          <w:sz w:val="28"/>
          <w:szCs w:val="28"/>
        </w:rPr>
        <w:t xml:space="preserve">опубликованию в газете «Карапсельский вестник» и </w:t>
      </w:r>
      <w:r w:rsidR="00C6790D" w:rsidRPr="00C6790D">
        <w:rPr>
          <w:rFonts w:ascii="Times New Roman" w:hAnsi="Times New Roman" w:cs="Times New Roman"/>
          <w:sz w:val="28"/>
          <w:szCs w:val="28"/>
        </w:rPr>
        <w:t xml:space="preserve">размещению на официальном Интернет-сайте администрации </w:t>
      </w:r>
      <w:r w:rsidR="006B0414">
        <w:rPr>
          <w:rFonts w:ascii="Times New Roman" w:hAnsi="Times New Roman" w:cs="Times New Roman"/>
          <w:bCs/>
          <w:sz w:val="28"/>
          <w:szCs w:val="28"/>
        </w:rPr>
        <w:t>Карапсельского</w:t>
      </w:r>
      <w:r w:rsidR="00C6790D" w:rsidRPr="00C6790D">
        <w:rPr>
          <w:rFonts w:ascii="Times New Roman" w:hAnsi="Times New Roman" w:cs="Times New Roman"/>
          <w:bCs/>
          <w:sz w:val="28"/>
          <w:szCs w:val="28"/>
        </w:rPr>
        <w:t xml:space="preserve"> сельсовета </w:t>
      </w:r>
      <w:r w:rsidR="00C6790D" w:rsidRPr="00C6790D">
        <w:rPr>
          <w:rFonts w:ascii="Times New Roman" w:hAnsi="Times New Roman" w:cs="Times New Roman"/>
          <w:sz w:val="28"/>
          <w:szCs w:val="28"/>
        </w:rPr>
        <w:t>Иланского района Красноярского края.</w:t>
      </w:r>
    </w:p>
    <w:p w:rsidR="006B0414" w:rsidRPr="00C6790D" w:rsidRDefault="006B0414" w:rsidP="0010507B">
      <w:pPr>
        <w:tabs>
          <w:tab w:val="left" w:pos="1080"/>
          <w:tab w:val="left" w:pos="1620"/>
        </w:tabs>
        <w:spacing w:after="0" w:line="240" w:lineRule="auto"/>
        <w:ind w:firstLine="851"/>
        <w:jc w:val="both"/>
        <w:rPr>
          <w:rFonts w:ascii="Times New Roman" w:hAnsi="Times New Roman" w:cs="Times New Roman"/>
          <w:sz w:val="28"/>
          <w:szCs w:val="28"/>
        </w:rPr>
      </w:pPr>
    </w:p>
    <w:p w:rsidR="00C6790D" w:rsidRPr="00C6790D" w:rsidRDefault="009143E2" w:rsidP="009143E2">
      <w:pPr>
        <w:tabs>
          <w:tab w:val="left" w:pos="851"/>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C6790D" w:rsidRPr="00C6790D">
        <w:rPr>
          <w:rFonts w:ascii="Times New Roman" w:hAnsi="Times New Roman" w:cs="Times New Roman"/>
          <w:sz w:val="28"/>
          <w:szCs w:val="28"/>
        </w:rPr>
        <w:t>лав</w:t>
      </w:r>
      <w:r>
        <w:rPr>
          <w:rFonts w:ascii="Times New Roman" w:hAnsi="Times New Roman" w:cs="Times New Roman"/>
          <w:sz w:val="28"/>
          <w:szCs w:val="28"/>
        </w:rPr>
        <w:t>а</w:t>
      </w:r>
      <w:r w:rsidR="00C6790D" w:rsidRPr="00C6790D">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w:t>
      </w:r>
      <w:r>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w:t>
      </w:r>
      <w:r>
        <w:rPr>
          <w:rFonts w:ascii="Times New Roman" w:hAnsi="Times New Roman" w:cs="Times New Roman"/>
          <w:sz w:val="28"/>
          <w:szCs w:val="28"/>
        </w:rPr>
        <w:t>И.В. Букатич</w:t>
      </w:r>
    </w:p>
    <w:p w:rsidR="00C6790D" w:rsidRPr="00C6790D" w:rsidRDefault="00C6790D" w:rsidP="0010507B">
      <w:pPr>
        <w:pStyle w:val="FORMATTEXT"/>
        <w:jc w:val="center"/>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Default="00C6790D"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Pr="00C6790D" w:rsidRDefault="008252E2"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Default="00C6790D" w:rsidP="0010507B">
      <w:pPr>
        <w:pStyle w:val="FORMATTEXT"/>
        <w:jc w:val="right"/>
        <w:rPr>
          <w:rFonts w:ascii="Times New Roman" w:hAnsi="Times New Roman" w:cs="Times New Roman"/>
          <w:color w:val="FF0000"/>
          <w:sz w:val="28"/>
          <w:szCs w:val="28"/>
        </w:rPr>
      </w:pPr>
    </w:p>
    <w:p w:rsidR="006B0414" w:rsidRDefault="006B0414" w:rsidP="0010507B">
      <w:pPr>
        <w:pStyle w:val="FORMATTEXT"/>
        <w:jc w:val="right"/>
        <w:rPr>
          <w:rFonts w:ascii="Times New Roman" w:hAnsi="Times New Roman" w:cs="Times New Roman"/>
          <w:color w:val="FF0000"/>
          <w:sz w:val="28"/>
          <w:szCs w:val="28"/>
        </w:rPr>
      </w:pPr>
    </w:p>
    <w:p w:rsidR="0010507B" w:rsidRDefault="0010507B" w:rsidP="0010507B">
      <w:pPr>
        <w:pStyle w:val="FORMATTEXT"/>
        <w:jc w:val="right"/>
        <w:rPr>
          <w:rFonts w:ascii="Times New Roman" w:hAnsi="Times New Roman" w:cs="Times New Roman"/>
          <w:color w:val="FF0000"/>
          <w:sz w:val="28"/>
          <w:szCs w:val="28"/>
        </w:rPr>
      </w:pPr>
    </w:p>
    <w:p w:rsidR="0010507B" w:rsidRDefault="0010507B" w:rsidP="0010507B">
      <w:pPr>
        <w:pStyle w:val="FORMATTEXT"/>
        <w:jc w:val="right"/>
        <w:rPr>
          <w:rFonts w:ascii="Times New Roman" w:hAnsi="Times New Roman" w:cs="Times New Roman"/>
          <w:color w:val="FF0000"/>
          <w:sz w:val="28"/>
          <w:szCs w:val="28"/>
        </w:rPr>
      </w:pPr>
    </w:p>
    <w:p w:rsidR="00C6790D" w:rsidRPr="00C6790D" w:rsidRDefault="009143E2" w:rsidP="0010507B">
      <w:pPr>
        <w:pStyle w:val="FORMATTEXT"/>
        <w:jc w:val="right"/>
        <w:rPr>
          <w:rFonts w:ascii="Times New Roman" w:hAnsi="Times New Roman" w:cs="Times New Roman"/>
          <w:sz w:val="28"/>
          <w:szCs w:val="28"/>
        </w:rPr>
      </w:pPr>
      <w:r>
        <w:rPr>
          <w:rFonts w:ascii="Times New Roman" w:hAnsi="Times New Roman" w:cs="Times New Roman"/>
          <w:sz w:val="28"/>
          <w:szCs w:val="28"/>
        </w:rPr>
        <w:lastRenderedPageBreak/>
        <w:t>П</w:t>
      </w:r>
      <w:r w:rsidR="00C6790D" w:rsidRPr="00C6790D">
        <w:rPr>
          <w:rFonts w:ascii="Times New Roman" w:hAnsi="Times New Roman" w:cs="Times New Roman"/>
          <w:sz w:val="28"/>
          <w:szCs w:val="28"/>
        </w:rPr>
        <w:t>риложение 1</w:t>
      </w:r>
    </w:p>
    <w:p w:rsidR="006B0414"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к постановлению</w:t>
      </w:r>
      <w:r w:rsidR="006B0414">
        <w:rPr>
          <w:rFonts w:ascii="Times New Roman" w:hAnsi="Times New Roman" w:cs="Times New Roman"/>
          <w:sz w:val="28"/>
          <w:szCs w:val="28"/>
        </w:rPr>
        <w:t xml:space="preserve"> а</w:t>
      </w:r>
      <w:r w:rsidRPr="00C6790D">
        <w:rPr>
          <w:rFonts w:ascii="Times New Roman" w:hAnsi="Times New Roman" w:cs="Times New Roman"/>
          <w:sz w:val="28"/>
          <w:szCs w:val="28"/>
        </w:rPr>
        <w:t xml:space="preserve">дминистрации </w:t>
      </w:r>
    </w:p>
    <w:p w:rsidR="00C6790D" w:rsidRPr="00C6790D" w:rsidRDefault="006B0414" w:rsidP="0010507B">
      <w:pPr>
        <w:pStyle w:val="FORMATTEXT"/>
        <w:jc w:val="right"/>
        <w:rPr>
          <w:rFonts w:ascii="Times New Roman" w:hAnsi="Times New Roman" w:cs="Times New Roman"/>
          <w:sz w:val="28"/>
          <w:szCs w:val="28"/>
        </w:rPr>
      </w:pPr>
      <w:r>
        <w:rPr>
          <w:rFonts w:ascii="Times New Roman" w:hAnsi="Times New Roman" w:cs="Times New Roman"/>
          <w:sz w:val="28"/>
          <w:szCs w:val="28"/>
        </w:rPr>
        <w:t>Карапсельского</w:t>
      </w:r>
      <w:r w:rsidR="00C6790D" w:rsidRPr="00C6790D">
        <w:rPr>
          <w:rFonts w:ascii="Times New Roman" w:hAnsi="Times New Roman" w:cs="Times New Roman"/>
          <w:sz w:val="28"/>
          <w:szCs w:val="28"/>
        </w:rPr>
        <w:t xml:space="preserve"> сельсовета</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Иланского района</w:t>
      </w:r>
      <w:r w:rsidR="006B0414">
        <w:rPr>
          <w:rFonts w:ascii="Times New Roman" w:hAnsi="Times New Roman" w:cs="Times New Roman"/>
          <w:sz w:val="28"/>
          <w:szCs w:val="28"/>
        </w:rPr>
        <w:t xml:space="preserve"> </w:t>
      </w:r>
      <w:r w:rsidRPr="00C6790D">
        <w:rPr>
          <w:rFonts w:ascii="Times New Roman" w:hAnsi="Times New Roman" w:cs="Times New Roman"/>
          <w:sz w:val="28"/>
          <w:szCs w:val="28"/>
        </w:rPr>
        <w:t xml:space="preserve">Красноярского края </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от </w:t>
      </w:r>
      <w:r w:rsidR="009143E2">
        <w:rPr>
          <w:rFonts w:ascii="Times New Roman" w:hAnsi="Times New Roman" w:cs="Times New Roman"/>
          <w:sz w:val="28"/>
          <w:szCs w:val="28"/>
        </w:rPr>
        <w:t>0</w:t>
      </w:r>
      <w:r w:rsidR="0010507B">
        <w:rPr>
          <w:rFonts w:ascii="Times New Roman" w:hAnsi="Times New Roman" w:cs="Times New Roman"/>
          <w:sz w:val="28"/>
          <w:szCs w:val="28"/>
        </w:rPr>
        <w:t>0</w:t>
      </w:r>
      <w:r w:rsidRPr="00C6790D">
        <w:rPr>
          <w:rFonts w:ascii="Times New Roman" w:hAnsi="Times New Roman" w:cs="Times New Roman"/>
          <w:sz w:val="28"/>
          <w:szCs w:val="28"/>
        </w:rPr>
        <w:t>.0</w:t>
      </w:r>
      <w:r w:rsidR="009143E2">
        <w:rPr>
          <w:rFonts w:ascii="Times New Roman" w:hAnsi="Times New Roman" w:cs="Times New Roman"/>
          <w:sz w:val="28"/>
          <w:szCs w:val="28"/>
        </w:rPr>
        <w:t>0</w:t>
      </w:r>
      <w:r w:rsidRPr="00C6790D">
        <w:rPr>
          <w:rFonts w:ascii="Times New Roman" w:hAnsi="Times New Roman" w:cs="Times New Roman"/>
          <w:sz w:val="28"/>
          <w:szCs w:val="28"/>
        </w:rPr>
        <w:t>.202</w:t>
      </w:r>
      <w:r w:rsidR="009143E2">
        <w:rPr>
          <w:rFonts w:ascii="Times New Roman" w:hAnsi="Times New Roman" w:cs="Times New Roman"/>
          <w:sz w:val="28"/>
          <w:szCs w:val="28"/>
        </w:rPr>
        <w:t>4</w:t>
      </w:r>
      <w:r w:rsidR="006B0414">
        <w:rPr>
          <w:rFonts w:ascii="Times New Roman" w:hAnsi="Times New Roman" w:cs="Times New Roman"/>
          <w:sz w:val="28"/>
          <w:szCs w:val="28"/>
        </w:rPr>
        <w:t xml:space="preserve"> </w:t>
      </w:r>
      <w:r w:rsidR="0010507B">
        <w:rPr>
          <w:rFonts w:ascii="Times New Roman" w:hAnsi="Times New Roman" w:cs="Times New Roman"/>
          <w:sz w:val="28"/>
          <w:szCs w:val="28"/>
        </w:rPr>
        <w:t xml:space="preserve"> </w:t>
      </w:r>
      <w:r w:rsidRPr="00C6790D">
        <w:rPr>
          <w:rFonts w:ascii="Times New Roman" w:hAnsi="Times New Roman" w:cs="Times New Roman"/>
          <w:sz w:val="28"/>
          <w:szCs w:val="28"/>
        </w:rPr>
        <w:t xml:space="preserve"> № </w:t>
      </w:r>
      <w:r w:rsidR="009143E2">
        <w:rPr>
          <w:rFonts w:ascii="Times New Roman" w:hAnsi="Times New Roman" w:cs="Times New Roman"/>
          <w:sz w:val="28"/>
          <w:szCs w:val="28"/>
        </w:rPr>
        <w:t>проект</w:t>
      </w:r>
    </w:p>
    <w:p w:rsidR="00C6790D" w:rsidRPr="00C6790D" w:rsidRDefault="00C6790D" w:rsidP="0010507B">
      <w:pPr>
        <w:pStyle w:val="HEADERTEXT0"/>
        <w:rPr>
          <w:rFonts w:ascii="Times New Roman" w:hAnsi="Times New Roman" w:cs="Times New Roman"/>
          <w:b/>
          <w:bCs/>
          <w:sz w:val="28"/>
          <w:szCs w:val="28"/>
        </w:rPr>
      </w:pPr>
    </w:p>
    <w:p w:rsidR="00C6790D" w:rsidRPr="00C6790D" w:rsidRDefault="00C6790D" w:rsidP="0010507B">
      <w:pPr>
        <w:pStyle w:val="HEADERTEXT0"/>
        <w:jc w:val="both"/>
        <w:rPr>
          <w:rFonts w:ascii="Times New Roman" w:hAnsi="Times New Roman" w:cs="Times New Roman"/>
          <w:bCs/>
          <w:color w:val="auto"/>
          <w:sz w:val="28"/>
          <w:szCs w:val="28"/>
        </w:rPr>
      </w:pPr>
      <w:r w:rsidRPr="00C6790D">
        <w:rPr>
          <w:rFonts w:ascii="Times New Roman" w:hAnsi="Times New Roman" w:cs="Times New Roman"/>
          <w:bCs/>
          <w:sz w:val="28"/>
          <w:szCs w:val="28"/>
        </w:rPr>
        <w:t xml:space="preserve"> </w:t>
      </w:r>
      <w:r w:rsidRPr="00C6790D">
        <w:rPr>
          <w:rFonts w:ascii="Times New Roman" w:hAnsi="Times New Roman" w:cs="Times New Roman"/>
          <w:bCs/>
          <w:color w:val="auto"/>
          <w:sz w:val="28"/>
          <w:szCs w:val="28"/>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6B0414">
        <w:rPr>
          <w:rFonts w:ascii="Times New Roman" w:hAnsi="Times New Roman" w:cs="Times New Roman"/>
          <w:bCs/>
          <w:color w:val="auto"/>
          <w:sz w:val="28"/>
          <w:szCs w:val="28"/>
        </w:rPr>
        <w:t>Карапсельского</w:t>
      </w:r>
      <w:r w:rsidRPr="00C6790D">
        <w:rPr>
          <w:rFonts w:ascii="Times New Roman" w:hAnsi="Times New Roman" w:cs="Times New Roman"/>
          <w:bCs/>
          <w:color w:val="auto"/>
          <w:sz w:val="28"/>
          <w:szCs w:val="28"/>
        </w:rPr>
        <w:t xml:space="preserve"> сельсовета Иланского района Красноярского края</w:t>
      </w:r>
    </w:p>
    <w:p w:rsidR="00C6790D" w:rsidRPr="00C6790D" w:rsidRDefault="00C6790D" w:rsidP="0010507B">
      <w:pPr>
        <w:pStyle w:val="HEADERTEXT0"/>
        <w:jc w:val="center"/>
        <w:rPr>
          <w:rFonts w:ascii="Times New Roman" w:hAnsi="Times New Roman" w:cs="Times New Roman"/>
          <w:bCs/>
          <w:sz w:val="28"/>
          <w:szCs w:val="28"/>
        </w:rPr>
      </w:pPr>
      <w:r w:rsidRPr="00C6790D">
        <w:rPr>
          <w:rFonts w:ascii="Times New Roman" w:hAnsi="Times New Roman" w:cs="Times New Roman"/>
          <w:bCs/>
          <w:sz w:val="28"/>
          <w:szCs w:val="28"/>
        </w:rPr>
        <w:t xml:space="preserve"> </w:t>
      </w: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Общие положения </w:t>
      </w:r>
    </w:p>
    <w:p w:rsidR="00C6790D" w:rsidRPr="00C6790D" w:rsidRDefault="00C6790D" w:rsidP="0010507B">
      <w:pPr>
        <w:pStyle w:val="HEADERTEXT0"/>
        <w:ind w:left="420"/>
        <w:rPr>
          <w:rFonts w:ascii="Times New Roman" w:hAnsi="Times New Roman" w:cs="Times New Roman"/>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1.1. </w:t>
      </w:r>
      <w:hyperlink r:id="rId11"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Настоящий Порядок, </w:t>
        </w:r>
      </w:hyperlink>
      <w:r w:rsidRPr="00C6790D">
        <w:rPr>
          <w:rFonts w:ascii="Times New Roman" w:hAnsi="Times New Roman" w:cs="Times New Roman"/>
          <w:sz w:val="28"/>
          <w:szCs w:val="28"/>
        </w:rPr>
        <w:t xml:space="preserve">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6B0414">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(далее - муниципальная поддержка), осуществляемый в соответствии </w:t>
      </w:r>
      <w:proofErr w:type="gramStart"/>
      <w:r w:rsidRPr="00C6790D">
        <w:rPr>
          <w:rFonts w:ascii="Times New Roman" w:hAnsi="Times New Roman" w:cs="Times New Roman"/>
          <w:sz w:val="28"/>
          <w:szCs w:val="28"/>
        </w:rPr>
        <w:t>с</w:t>
      </w:r>
      <w:proofErr w:type="gramEnd"/>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 </w:t>
      </w:r>
      <w:hyperlink r:id="rId12" w:tooltip="’’Бюджетный кодекс Российской Федерации (с изменениями на 28 декабря 2017 года) (редакция, действующая с 1 января 2018 года)’’&#10;Кодекс РФ от 31.07.1998 N 145-ФЗ&#10;Статус: действующая редакция (действ. с 01.01.2018)" w:history="1">
        <w:r w:rsidRPr="00C6790D">
          <w:rPr>
            <w:rStyle w:val="a4"/>
            <w:rFonts w:ascii="Times New Roman" w:hAnsi="Times New Roman" w:cs="Times New Roman"/>
            <w:color w:val="auto"/>
            <w:sz w:val="28"/>
            <w:szCs w:val="28"/>
            <w:u w:val="none"/>
          </w:rPr>
          <w:t xml:space="preserve">Бюджетным кодексом Российской Федерации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w:t>
      </w:r>
      <w:hyperlink r:id="rId13"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Жилищным кодексом Российской Федерации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3) </w:t>
      </w:r>
      <w:hyperlink r:id="rId14" w:tooltip="’’О Фонде содействия реформированию жилищно-коммунального хозяйства (с изменениями на 31 декабря 2017 года) (редакция, действующая с 11 января 2018 года)’’&#10;Федеральный закон от 21.07.2007 N 185-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Федеральным законом от 21.07.2007 N 185-ФЗ "О Фонде содействия реформированию жилищно-коммунального хозяйства"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5) </w:t>
      </w:r>
      <w:hyperlink r:id="rId15" w:tooltip="’’ОБ ОРГАНИЗАЦИИ ПРОВЕДЕНИЯ КАПИТАЛЬНОГО РЕМОНТА ОБЩЕГО ИМУЩЕСТВА В МНОГОКВАРТИРНЫХ ДОМАХ, РАСПОЛОЖЕННЫХ НА ...’’&#10;Закон Ханты-Мансийского автономного округа - Югры от 01.07.2013 N 54-оз&#10;Статус: недействующая редакция" w:history="1">
        <w:r w:rsidRPr="00C6790D">
          <w:rPr>
            <w:rStyle w:val="a4"/>
            <w:rFonts w:ascii="Times New Roman" w:hAnsi="Times New Roman" w:cs="Times New Roman"/>
            <w:color w:val="auto"/>
            <w:sz w:val="28"/>
            <w:szCs w:val="28"/>
            <w:u w:val="none"/>
          </w:rPr>
          <w:t xml:space="preserve"> постановлением Правительства Красноярского края от 27.12.2013 № 709-п «Об утверждении региональной программы капитального ремонта общего имущества в многоквартирных домах, расположенных на территории Красноярского края»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1.2. В настоящем Порядке используются следующие понятия: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w:t>
      </w:r>
      <w:r w:rsidR="006B0414">
        <w:rPr>
          <w:rFonts w:ascii="Times New Roman" w:hAnsi="Times New Roman" w:cs="Times New Roman"/>
          <w:sz w:val="28"/>
          <w:szCs w:val="28"/>
        </w:rPr>
        <w:t xml:space="preserve">Карапсельского </w:t>
      </w:r>
      <w:r w:rsidRPr="00C6790D">
        <w:rPr>
          <w:rFonts w:ascii="Times New Roman" w:hAnsi="Times New Roman" w:cs="Times New Roman"/>
          <w:sz w:val="28"/>
          <w:szCs w:val="28"/>
        </w:rPr>
        <w:t xml:space="preserve">сельского Совета депутатов о бюджете </w:t>
      </w:r>
      <w:r w:rsidR="006B0414">
        <w:rPr>
          <w:rFonts w:ascii="Times New Roman" w:hAnsi="Times New Roman" w:cs="Times New Roman"/>
          <w:sz w:val="28"/>
          <w:szCs w:val="28"/>
        </w:rPr>
        <w:t>Карапсельского</w:t>
      </w:r>
      <w:r w:rsidR="001731CE">
        <w:rPr>
          <w:rFonts w:ascii="Times New Roman" w:hAnsi="Times New Roman" w:cs="Times New Roman"/>
          <w:sz w:val="28"/>
          <w:szCs w:val="28"/>
        </w:rPr>
        <w:t xml:space="preserve"> </w:t>
      </w:r>
      <w:r w:rsidRPr="00C6790D">
        <w:rPr>
          <w:rFonts w:ascii="Times New Roman" w:hAnsi="Times New Roman" w:cs="Times New Roman"/>
          <w:sz w:val="28"/>
          <w:szCs w:val="28"/>
        </w:rPr>
        <w:t xml:space="preserve">сельского Совета </w:t>
      </w:r>
      <w:r w:rsidRPr="00C6790D">
        <w:rPr>
          <w:rFonts w:ascii="Times New Roman" w:hAnsi="Times New Roman" w:cs="Times New Roman"/>
          <w:bCs/>
          <w:sz w:val="28"/>
          <w:szCs w:val="28"/>
        </w:rPr>
        <w:t>Иланского района Красноярского края</w:t>
      </w:r>
      <w:r w:rsidRPr="00C6790D">
        <w:rPr>
          <w:rFonts w:ascii="Times New Roman" w:hAnsi="Times New Roman" w:cs="Times New Roman"/>
          <w:sz w:val="28"/>
          <w:szCs w:val="28"/>
        </w:rPr>
        <w:t xml:space="preserve"> на очередной финансовый год и плановый период;</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 Региональная программа -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Красноярского края;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3) краткосрочный план - план реализации Региональной программы, утверждаемый Правительством Красноярского края сроком на три года с </w:t>
      </w:r>
      <w:r w:rsidRPr="00C6790D">
        <w:rPr>
          <w:rFonts w:ascii="Times New Roman" w:hAnsi="Times New Roman" w:cs="Times New Roman"/>
          <w:sz w:val="28"/>
          <w:szCs w:val="28"/>
        </w:rPr>
        <w:lastRenderedPageBreak/>
        <w:t>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1.3. Муниципальная поддержка предоставляется в форме субсидий. Субсидии носят целевой характер и не могут быть использованы на другие цели, размер субсидии определяется в соответствии с пунктом 2.3 </w:t>
      </w:r>
      <w:hyperlink r:id="rId1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1.4. Главным распорядителем средств бюджета </w:t>
      </w:r>
      <w:r w:rsidR="00AF7459" w:rsidRPr="00AF7459">
        <w:rPr>
          <w:rFonts w:ascii="Times New Roman" w:hAnsi="Times New Roman" w:cs="Times New Roman"/>
          <w:sz w:val="28"/>
          <w:szCs w:val="28"/>
        </w:rPr>
        <w:t>м</w:t>
      </w:r>
      <w:r w:rsidRPr="00AF7459">
        <w:rPr>
          <w:rFonts w:ascii="Times New Roman" w:hAnsi="Times New Roman" w:cs="Times New Roman"/>
          <w:bCs/>
          <w:sz w:val="28"/>
          <w:szCs w:val="28"/>
        </w:rPr>
        <w:t xml:space="preserve">униципального образования </w:t>
      </w:r>
      <w:r w:rsidR="00AF7459" w:rsidRPr="00AF7459">
        <w:rPr>
          <w:rFonts w:ascii="Times New Roman" w:hAnsi="Times New Roman" w:cs="Times New Roman"/>
          <w:bCs/>
          <w:sz w:val="28"/>
          <w:szCs w:val="28"/>
        </w:rPr>
        <w:t>Карапсельский сельсовет</w:t>
      </w:r>
      <w:r w:rsidRPr="00AF7459">
        <w:rPr>
          <w:rFonts w:ascii="Times New Roman" w:hAnsi="Times New Roman" w:cs="Times New Roman"/>
          <w:bCs/>
          <w:sz w:val="28"/>
          <w:szCs w:val="28"/>
        </w:rPr>
        <w:t xml:space="preserve"> Иланс</w:t>
      </w:r>
      <w:r w:rsidRPr="00C6790D">
        <w:rPr>
          <w:rFonts w:ascii="Times New Roman" w:hAnsi="Times New Roman" w:cs="Times New Roman"/>
          <w:bCs/>
          <w:sz w:val="28"/>
          <w:szCs w:val="28"/>
        </w:rPr>
        <w:t>кого района Красноярского края</w:t>
      </w:r>
      <w:r w:rsidRPr="00C6790D">
        <w:rPr>
          <w:rFonts w:ascii="Times New Roman" w:hAnsi="Times New Roman" w:cs="Times New Roman"/>
          <w:sz w:val="28"/>
          <w:szCs w:val="28"/>
        </w:rPr>
        <w:t>, предоставляющим субсидии, является администрация</w:t>
      </w:r>
      <w:r w:rsidRPr="00C6790D">
        <w:rPr>
          <w:rFonts w:ascii="Times New Roman" w:hAnsi="Times New Roman" w:cs="Times New Roman"/>
          <w:bCs/>
          <w:sz w:val="28"/>
          <w:szCs w:val="28"/>
        </w:rPr>
        <w:t xml:space="preserve"> </w:t>
      </w:r>
      <w:r w:rsidR="006B0414">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сельсовета Иланского района Красноярского края</w:t>
      </w:r>
      <w:r w:rsidRPr="00C6790D">
        <w:rPr>
          <w:rFonts w:ascii="Times New Roman" w:hAnsi="Times New Roman" w:cs="Times New Roman"/>
          <w:sz w:val="28"/>
          <w:szCs w:val="28"/>
        </w:rPr>
        <w:t xml:space="preserve">  (далее - администрация).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1.5. </w:t>
      </w:r>
      <w:proofErr w:type="gramStart"/>
      <w:r w:rsidRPr="00C6790D">
        <w:rPr>
          <w:rFonts w:ascii="Times New Roman" w:hAnsi="Times New Roman" w:cs="Times New Roman"/>
          <w:sz w:val="28"/>
          <w:szCs w:val="28"/>
        </w:rPr>
        <w:t xml:space="preserve">В соответствии с частью 1 </w:t>
      </w:r>
      <w:hyperlink r:id="rId17"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статьи 191 </w:t>
        </w:r>
      </w:hyperlink>
      <w:r w:rsidRPr="00C6790D">
        <w:rPr>
          <w:rFonts w:ascii="Times New Roman" w:hAnsi="Times New Roman" w:cs="Times New Roman"/>
          <w:sz w:val="28"/>
          <w:szCs w:val="28"/>
        </w:rPr>
        <w:t xml:space="preserve"> </w:t>
      </w:r>
      <w:hyperlink r:id="rId18"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Жилищного кодекса Российской Федерации </w:t>
        </w:r>
      </w:hyperlink>
      <w:r w:rsidRPr="00C6790D">
        <w:rPr>
          <w:rFonts w:ascii="Times New Roman" w:hAnsi="Times New Roman" w:cs="Times New Roman"/>
          <w:sz w:val="28"/>
          <w:szCs w:val="28"/>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hyperlink r:id="rId19"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Жилищным кодексом Российской Федерации </w:t>
        </w:r>
      </w:hyperlink>
      <w:r w:rsidRPr="00C6790D">
        <w:rPr>
          <w:rFonts w:ascii="Times New Roman" w:hAnsi="Times New Roman" w:cs="Times New Roman"/>
          <w:sz w:val="28"/>
          <w:szCs w:val="28"/>
        </w:rPr>
        <w:t>, управляющим организациям, региональному оператору – Региональному фонду  капитального ремонта многоквартирных домов на территории Красноярского края   (далее - Фонд, получатели субсидии).</w:t>
      </w:r>
      <w:proofErr w:type="gramEnd"/>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Условия и порядок предоставления субсидий </w:t>
      </w:r>
    </w:p>
    <w:p w:rsidR="00C6790D" w:rsidRPr="00C6790D" w:rsidRDefault="00C6790D" w:rsidP="0010507B">
      <w:pPr>
        <w:pStyle w:val="HEADERTEXT0"/>
        <w:ind w:left="420"/>
        <w:rPr>
          <w:rFonts w:ascii="Times New Roman" w:hAnsi="Times New Roman" w:cs="Times New Roman"/>
          <w:b/>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C6790D">
        <w:rPr>
          <w:rFonts w:ascii="Times New Roman" w:hAnsi="Times New Roman" w:cs="Times New Roman"/>
          <w:bCs/>
          <w:sz w:val="28"/>
          <w:szCs w:val="28"/>
        </w:rPr>
        <w:t xml:space="preserve"> </w:t>
      </w:r>
      <w:r w:rsidR="006B0414">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сельсовета Иланского района Красноярского края</w:t>
      </w:r>
      <w:r w:rsidRPr="00C6790D">
        <w:rPr>
          <w:rFonts w:ascii="Times New Roman" w:hAnsi="Times New Roman" w:cs="Times New Roman"/>
          <w:sz w:val="28"/>
          <w:szCs w:val="28"/>
        </w:rPr>
        <w:t xml:space="preserve">  (далее - договор).</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отсутствие просроченной задолженности по возврату в бюджет </w:t>
      </w:r>
      <w:r w:rsidR="006B0414">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субсидий, бюджетных инвестиций, </w:t>
      </w:r>
      <w:proofErr w:type="gramStart"/>
      <w:r w:rsidRPr="00C6790D">
        <w:rPr>
          <w:rFonts w:ascii="Times New Roman" w:hAnsi="Times New Roman" w:cs="Times New Roman"/>
          <w:sz w:val="28"/>
          <w:szCs w:val="28"/>
        </w:rPr>
        <w:t>предоставленных</w:t>
      </w:r>
      <w:proofErr w:type="gramEnd"/>
      <w:r w:rsidRPr="00C6790D">
        <w:rPr>
          <w:rFonts w:ascii="Times New Roman" w:hAnsi="Times New Roman" w:cs="Times New Roman"/>
          <w:sz w:val="28"/>
          <w:szCs w:val="28"/>
        </w:rPr>
        <w:t xml:space="preserve"> в том числе с иными правовыми актами, и иной просроченной задолженности перед бюджетом </w:t>
      </w:r>
      <w:r w:rsidR="006B0414">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4231D1" w:rsidRDefault="00C6790D" w:rsidP="009143E2">
      <w:pPr>
        <w:pStyle w:val="a5"/>
        <w:shd w:val="clear" w:color="auto" w:fill="FFFFFF"/>
        <w:spacing w:before="0" w:beforeAutospacing="0" w:after="0" w:afterAutospacing="0"/>
        <w:ind w:firstLine="540"/>
        <w:jc w:val="both"/>
        <w:rPr>
          <w:color w:val="000000"/>
          <w:sz w:val="30"/>
          <w:szCs w:val="30"/>
        </w:rPr>
      </w:pPr>
      <w:proofErr w:type="gramStart"/>
      <w:r w:rsidRPr="00C6790D">
        <w:rPr>
          <w:sz w:val="28"/>
          <w:szCs w:val="28"/>
        </w:rPr>
        <w:t xml:space="preserve">4) </w:t>
      </w:r>
      <w:r w:rsidR="004231D1">
        <w:rPr>
          <w:color w:val="000000"/>
          <w:sz w:val="30"/>
          <w:szCs w:val="30"/>
        </w:rPr>
        <w:t> Не допускается предоставление предусмотренных </w:t>
      </w:r>
      <w:hyperlink r:id="rId20" w:anchor="dst103395" w:history="1">
        <w:r w:rsidR="004231D1" w:rsidRPr="009143E2">
          <w:rPr>
            <w:rStyle w:val="a4"/>
            <w:color w:val="auto"/>
            <w:sz w:val="30"/>
            <w:szCs w:val="30"/>
            <w:u w:val="none"/>
          </w:rPr>
          <w:t>статьями 78</w:t>
        </w:r>
      </w:hyperlink>
      <w:r w:rsidR="004231D1" w:rsidRPr="009143E2">
        <w:rPr>
          <w:sz w:val="30"/>
          <w:szCs w:val="30"/>
        </w:rPr>
        <w:t>, </w:t>
      </w:r>
      <w:hyperlink r:id="rId21" w:anchor="dst103431" w:history="1">
        <w:r w:rsidR="004231D1" w:rsidRPr="009143E2">
          <w:rPr>
            <w:rStyle w:val="a4"/>
            <w:color w:val="auto"/>
            <w:sz w:val="30"/>
            <w:szCs w:val="30"/>
            <w:u w:val="none"/>
          </w:rPr>
          <w:t>78.1</w:t>
        </w:r>
      </w:hyperlink>
      <w:r w:rsidR="004231D1" w:rsidRPr="009143E2">
        <w:rPr>
          <w:sz w:val="30"/>
          <w:szCs w:val="30"/>
        </w:rPr>
        <w:t>, </w:t>
      </w:r>
      <w:hyperlink r:id="rId22" w:anchor="dst103577" w:history="1">
        <w:r w:rsidR="004231D1" w:rsidRPr="009143E2">
          <w:rPr>
            <w:rStyle w:val="a4"/>
            <w:color w:val="auto"/>
            <w:sz w:val="30"/>
            <w:szCs w:val="30"/>
            <w:u w:val="none"/>
          </w:rPr>
          <w:t>78.3</w:t>
        </w:r>
      </w:hyperlink>
      <w:r w:rsidR="004231D1" w:rsidRPr="009143E2">
        <w:rPr>
          <w:sz w:val="30"/>
          <w:szCs w:val="30"/>
        </w:rPr>
        <w:t> и </w:t>
      </w:r>
      <w:hyperlink r:id="rId23" w:anchor="dst6236" w:history="1">
        <w:r w:rsidR="004231D1" w:rsidRPr="009143E2">
          <w:rPr>
            <w:rStyle w:val="a4"/>
            <w:color w:val="auto"/>
            <w:sz w:val="30"/>
            <w:szCs w:val="30"/>
            <w:u w:val="none"/>
          </w:rPr>
          <w:t>78.4</w:t>
        </w:r>
      </w:hyperlink>
      <w:r w:rsidR="004231D1" w:rsidRPr="009143E2">
        <w:rPr>
          <w:sz w:val="30"/>
          <w:szCs w:val="30"/>
        </w:rPr>
        <w:t> </w:t>
      </w:r>
      <w:r w:rsidR="009143E2" w:rsidRPr="009143E2">
        <w:rPr>
          <w:sz w:val="30"/>
          <w:szCs w:val="30"/>
        </w:rPr>
        <w:t>Бюджетного</w:t>
      </w:r>
      <w:r w:rsidR="004231D1" w:rsidRPr="009143E2">
        <w:rPr>
          <w:sz w:val="30"/>
          <w:szCs w:val="30"/>
        </w:rPr>
        <w:t xml:space="preserve"> Кодекса</w:t>
      </w:r>
      <w:r w:rsidR="009143E2" w:rsidRPr="009143E2">
        <w:rPr>
          <w:sz w:val="30"/>
          <w:szCs w:val="30"/>
        </w:rPr>
        <w:t xml:space="preserve"> Российской Федерации</w:t>
      </w:r>
      <w:r w:rsidR="004231D1" w:rsidRPr="009143E2">
        <w:rPr>
          <w:sz w:val="30"/>
          <w:szCs w:val="30"/>
        </w:rPr>
        <w:t xml:space="preserve"> </w:t>
      </w:r>
      <w:r w:rsidR="004231D1" w:rsidRPr="009143E2">
        <w:rPr>
          <w:sz w:val="30"/>
          <w:szCs w:val="30"/>
        </w:rPr>
        <w:lastRenderedPageBreak/>
        <w:t>субсидий и предусмотренных </w:t>
      </w:r>
      <w:hyperlink r:id="rId24" w:anchor="dst103142" w:history="1">
        <w:r w:rsidR="004231D1" w:rsidRPr="009143E2">
          <w:rPr>
            <w:rStyle w:val="a4"/>
            <w:color w:val="auto"/>
            <w:sz w:val="30"/>
            <w:szCs w:val="30"/>
            <w:u w:val="none"/>
          </w:rPr>
          <w:t>статьей 80</w:t>
        </w:r>
      </w:hyperlink>
      <w:r w:rsidR="004231D1" w:rsidRPr="009143E2">
        <w:rPr>
          <w:sz w:val="30"/>
          <w:szCs w:val="30"/>
        </w:rPr>
        <w:t> </w:t>
      </w:r>
      <w:r w:rsidR="009143E2" w:rsidRPr="009143E2">
        <w:rPr>
          <w:sz w:val="30"/>
          <w:szCs w:val="30"/>
        </w:rPr>
        <w:t>Бюджетного</w:t>
      </w:r>
      <w:r w:rsidR="004231D1" w:rsidRPr="009143E2">
        <w:rPr>
          <w:sz w:val="30"/>
          <w:szCs w:val="30"/>
        </w:rPr>
        <w:t xml:space="preserve"> Кодекса</w:t>
      </w:r>
      <w:r w:rsidR="009143E2" w:rsidRPr="009143E2">
        <w:rPr>
          <w:sz w:val="30"/>
          <w:szCs w:val="30"/>
        </w:rPr>
        <w:t xml:space="preserve"> Российской Федерации</w:t>
      </w:r>
      <w:r w:rsidR="004231D1" w:rsidRPr="009143E2">
        <w:rPr>
          <w:sz w:val="30"/>
          <w:szCs w:val="30"/>
        </w:rPr>
        <w:t xml:space="preserve">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5" w:anchor="dst100010" w:history="1">
        <w:r w:rsidR="004231D1" w:rsidRPr="009143E2">
          <w:rPr>
            <w:rStyle w:val="a4"/>
            <w:color w:val="auto"/>
            <w:sz w:val="30"/>
            <w:szCs w:val="30"/>
            <w:u w:val="none"/>
          </w:rPr>
          <w:t>перечень</w:t>
        </w:r>
      </w:hyperlink>
      <w:r w:rsidR="004231D1" w:rsidRPr="009143E2">
        <w:rPr>
          <w:sz w:val="30"/>
          <w:szCs w:val="30"/>
        </w:rPr>
        <w:t> государств и территорий, используемых для промежуточного (</w:t>
      </w:r>
      <w:proofErr w:type="spellStart"/>
      <w:r w:rsidR="004231D1" w:rsidRPr="009143E2">
        <w:rPr>
          <w:sz w:val="30"/>
          <w:szCs w:val="30"/>
        </w:rPr>
        <w:t>офшорного</w:t>
      </w:r>
      <w:proofErr w:type="spellEnd"/>
      <w:r w:rsidR="004231D1" w:rsidRPr="009143E2">
        <w:rPr>
          <w:sz w:val="30"/>
          <w:szCs w:val="30"/>
        </w:rPr>
        <w:t>) владения активами в Российской Федерации (далее</w:t>
      </w:r>
      <w:proofErr w:type="gramEnd"/>
      <w:r w:rsidR="004231D1" w:rsidRPr="009143E2">
        <w:rPr>
          <w:sz w:val="30"/>
          <w:szCs w:val="30"/>
        </w:rPr>
        <w:t xml:space="preserve"> - </w:t>
      </w:r>
      <w:proofErr w:type="spellStart"/>
      <w:proofErr w:type="gramStart"/>
      <w:r w:rsidR="004231D1" w:rsidRPr="009143E2">
        <w:rPr>
          <w:sz w:val="30"/>
          <w:szCs w:val="30"/>
        </w:rPr>
        <w:t>офшорные</w:t>
      </w:r>
      <w:proofErr w:type="spellEnd"/>
      <w:r w:rsidR="004231D1" w:rsidRPr="009143E2">
        <w:rPr>
          <w:sz w:val="30"/>
          <w:szCs w:val="30"/>
        </w:rPr>
        <w:t xml:space="preserve"> </w:t>
      </w:r>
      <w:r w:rsidR="004231D1">
        <w:rPr>
          <w:color w:val="000000"/>
          <w:sz w:val="30"/>
          <w:szCs w:val="30"/>
        </w:rPr>
        <w:t>компании).</w:t>
      </w:r>
      <w:proofErr w:type="gramEnd"/>
      <w:r w:rsidR="004231D1">
        <w:rPr>
          <w:color w:val="000000"/>
          <w:sz w:val="30"/>
          <w:szCs w:val="30"/>
        </w:rPr>
        <w:t xml:space="preserve">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w:t>
      </w:r>
      <w:proofErr w:type="spellStart"/>
      <w:r w:rsidR="004231D1">
        <w:rPr>
          <w:color w:val="000000"/>
          <w:sz w:val="30"/>
          <w:szCs w:val="30"/>
        </w:rPr>
        <w:t>офшорных</w:t>
      </w:r>
      <w:proofErr w:type="spellEnd"/>
      <w:r w:rsidR="004231D1">
        <w:rPr>
          <w:color w:val="000000"/>
          <w:sz w:val="30"/>
          <w:szCs w:val="30"/>
        </w:rPr>
        <w:t xml:space="preserve">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4231D1" w:rsidRDefault="004231D1" w:rsidP="009143E2">
      <w:pPr>
        <w:pStyle w:val="a5"/>
        <w:shd w:val="clear" w:color="auto" w:fill="FFFFFF"/>
        <w:spacing w:before="0" w:beforeAutospacing="0" w:after="0" w:afterAutospacing="0"/>
        <w:ind w:firstLine="540"/>
        <w:jc w:val="both"/>
        <w:rPr>
          <w:color w:val="000000"/>
          <w:sz w:val="30"/>
          <w:szCs w:val="30"/>
        </w:rPr>
      </w:pPr>
      <w:proofErr w:type="gramStart"/>
      <w:r>
        <w:rPr>
          <w:color w:val="000000"/>
          <w:sz w:val="30"/>
          <w:szCs w:val="30"/>
        </w:rPr>
        <w:t xml:space="preserve">При расчете доли участия </w:t>
      </w:r>
      <w:proofErr w:type="spellStart"/>
      <w:r>
        <w:rPr>
          <w:color w:val="000000"/>
          <w:sz w:val="30"/>
          <w:szCs w:val="30"/>
        </w:rPr>
        <w:t>офшорных</w:t>
      </w:r>
      <w:proofErr w:type="spellEnd"/>
      <w:r>
        <w:rPr>
          <w:color w:val="000000"/>
          <w:sz w:val="30"/>
          <w:szCs w:val="30"/>
        </w:rPr>
        <w:t xml:space="preserve"> компаний в капитале российских юридических лиц для целей настоящего пункта не учитывается прямое и (или) косвенное участие </w:t>
      </w:r>
      <w:proofErr w:type="spellStart"/>
      <w:r>
        <w:rPr>
          <w:color w:val="000000"/>
          <w:sz w:val="30"/>
          <w:szCs w:val="30"/>
        </w:rPr>
        <w:t>офшорных</w:t>
      </w:r>
      <w:proofErr w:type="spellEnd"/>
      <w:r>
        <w:rPr>
          <w:color w:val="000000"/>
          <w:sz w:val="30"/>
          <w:szCs w:val="30"/>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Pr>
          <w:color w:val="000000"/>
          <w:sz w:val="30"/>
          <w:szCs w:val="30"/>
        </w:rPr>
        <w:t>офшорных</w:t>
      </w:r>
      <w:proofErr w:type="spellEnd"/>
      <w:r>
        <w:rPr>
          <w:color w:val="000000"/>
          <w:sz w:val="30"/>
          <w:szCs w:val="30"/>
        </w:rPr>
        <w:t xml:space="preserve"> компаний в капитале других российских юридических лиц, реализованное через</w:t>
      </w:r>
      <w:proofErr w:type="gramEnd"/>
      <w:r>
        <w:rPr>
          <w:color w:val="000000"/>
          <w:sz w:val="30"/>
          <w:szCs w:val="30"/>
        </w:rPr>
        <w:t xml:space="preserve"> участие в капитале указанных публичных акционерных обществ.</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5</w:t>
      </w:r>
      <w:r w:rsidRPr="00C6790D">
        <w:rPr>
          <w:rFonts w:ascii="Times New Roman" w:hAnsi="Times New Roman" w:cs="Times New Roman"/>
          <w:sz w:val="28"/>
          <w:szCs w:val="28"/>
          <w:u w:val="single"/>
        </w:rPr>
        <w:t>)</w:t>
      </w:r>
      <w:r w:rsidRPr="00C6790D">
        <w:rPr>
          <w:rFonts w:ascii="Times New Roman" w:hAnsi="Times New Roman" w:cs="Times New Roman"/>
          <w:sz w:val="28"/>
          <w:szCs w:val="28"/>
        </w:rPr>
        <w:t xml:space="preserve">получатели субсидии не должны получать средства из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на основании иных муниципальных правовых актов на цели, указанные в пункте 1.3 </w:t>
      </w:r>
      <w:hyperlink r:id="rId2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numPr>
          <w:ilvl w:val="1"/>
          <w:numId w:val="1"/>
        </w:numPr>
        <w:ind w:left="0" w:firstLine="567"/>
        <w:jc w:val="both"/>
        <w:rPr>
          <w:rFonts w:ascii="Times New Roman" w:hAnsi="Times New Roman" w:cs="Times New Roman"/>
          <w:sz w:val="28"/>
          <w:szCs w:val="28"/>
        </w:rPr>
      </w:pPr>
      <w:r w:rsidRPr="00C6790D">
        <w:rPr>
          <w:rFonts w:ascii="Times New Roman" w:hAnsi="Times New Roman" w:cs="Times New Roman"/>
          <w:sz w:val="28"/>
          <w:szCs w:val="28"/>
        </w:rPr>
        <w:t>Размер субсидии устанавливается размерами предельной (удельной) стоимости услуг и (или) работ по капитальному ремонту общего имущества в многоквартирных домах, расположенных на территории Красноярского края по годам в пределах указанного срока.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 </w:t>
      </w:r>
      <w:proofErr w:type="gramStart"/>
      <w:r w:rsidRPr="00C6790D">
        <w:rPr>
          <w:rFonts w:ascii="Times New Roman" w:hAnsi="Times New Roman" w:cs="Times New Roman"/>
          <w:sz w:val="28"/>
          <w:szCs w:val="28"/>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на проведение капитального ремонта общего имущества в многоквартирных домах, расположенных на территории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(далее - Комиссия), уточняет распределение данных</w:t>
      </w:r>
      <w:proofErr w:type="gramEnd"/>
      <w:r w:rsidRPr="00C6790D">
        <w:rPr>
          <w:rFonts w:ascii="Times New Roman" w:hAnsi="Times New Roman" w:cs="Times New Roman"/>
          <w:sz w:val="28"/>
          <w:szCs w:val="28"/>
        </w:rPr>
        <w:t xml:space="preserve"> средств между многоквартирными домами, которые включены в краткосрочный план и соответствуют условиям.</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w:t>
      </w:r>
      <w:r w:rsidRPr="00C6790D">
        <w:rPr>
          <w:rFonts w:ascii="Times New Roman" w:hAnsi="Times New Roman" w:cs="Times New Roman"/>
          <w:sz w:val="28"/>
          <w:szCs w:val="28"/>
        </w:rPr>
        <w:lastRenderedPageBreak/>
        <w:t>возлагаются на лицо, исполняющее его обязанности по должности.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2.4.3. Решение о предоставлении или об отказе в предоставлении субсидии из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на проведение капитального ремонта общего имущества в многоквартирных домах, расположенных на территории </w:t>
      </w:r>
      <w:r w:rsidR="008323B2">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сельсовета Иланского района Красноярского края</w:t>
      </w:r>
      <w:r w:rsidRPr="00C6790D">
        <w:rPr>
          <w:rFonts w:ascii="Times New Roman" w:hAnsi="Times New Roman" w:cs="Times New Roman"/>
          <w:sz w:val="28"/>
          <w:szCs w:val="28"/>
        </w:rPr>
        <w:t xml:space="preserve">  (далее - решение о распределении субсидии), оформляется в двух экземплярах и подписывается членами Комиссии.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2.4.4. В течение 7 (семи) дней </w:t>
      </w:r>
      <w:proofErr w:type="gramStart"/>
      <w:r w:rsidRPr="00C6790D">
        <w:rPr>
          <w:rFonts w:ascii="Times New Roman" w:hAnsi="Times New Roman" w:cs="Times New Roman"/>
          <w:sz w:val="28"/>
          <w:szCs w:val="28"/>
        </w:rPr>
        <w:t>с даты принятия</w:t>
      </w:r>
      <w:proofErr w:type="gramEnd"/>
      <w:r w:rsidRPr="00C6790D">
        <w:rPr>
          <w:rFonts w:ascii="Times New Roman" w:hAnsi="Times New Roman" w:cs="Times New Roman"/>
          <w:sz w:val="28"/>
          <w:szCs w:val="28"/>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2.5. Основаниями для отказа в предоставлении субсидии являются: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 несоответствие получателя субсидии требованиям пункта 2.2 </w:t>
      </w:r>
      <w:hyperlink r:id="rId2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hyperlink r:id="rId2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Фонда, осуществляется в соответствии с пунктами 2.6.1 - 2.6.2 </w:t>
      </w:r>
      <w:hyperlink r:id="rId29"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2.6.1. Средства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перечисляются администрацией на отдельный банковский счет Фонда после заключения договора между</w:t>
      </w:r>
      <w:r w:rsidRPr="00C6790D">
        <w:rPr>
          <w:rFonts w:ascii="Times New Roman" w:hAnsi="Times New Roman" w:cs="Times New Roman"/>
          <w:sz w:val="28"/>
          <w:szCs w:val="28"/>
          <w:u w:val="single"/>
        </w:rPr>
        <w:t xml:space="preserve"> </w:t>
      </w:r>
      <w:r w:rsidRPr="00C6790D">
        <w:rPr>
          <w:rFonts w:ascii="Times New Roman" w:hAnsi="Times New Roman" w:cs="Times New Roman"/>
          <w:sz w:val="28"/>
          <w:szCs w:val="28"/>
        </w:rPr>
        <w:t>администрацией и Фондом в соответствии с решением о распределении субсидии.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2.6.2. В случае выявления фактов нарушения условий,  а также возникновения экономии субсидии, полученной в результате проведения конкурсов по отбору подрядных организаций, неиспользуемые средства подлежат возврату бюджет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hyperlink r:id="rId30"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 уведомление об открытии таких счетов с указанием их реквизитов;</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lastRenderedPageBreak/>
        <w:t xml:space="preserve">2) решение о проведении капитального ремонта, которое принято в соответствии с требованиями </w:t>
      </w:r>
      <w:hyperlink r:id="rId31"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статьи 189 </w:t>
        </w:r>
      </w:hyperlink>
      <w:r w:rsidRPr="00C6790D">
        <w:rPr>
          <w:rFonts w:ascii="Times New Roman" w:hAnsi="Times New Roman" w:cs="Times New Roman"/>
          <w:sz w:val="28"/>
          <w:szCs w:val="28"/>
        </w:rPr>
        <w:t xml:space="preserve"> </w:t>
      </w:r>
      <w:hyperlink r:id="rId32"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Жилищного кодекса Российской Федерации </w:t>
        </w:r>
      </w:hyperlink>
      <w:r w:rsidRPr="00C6790D">
        <w:rPr>
          <w:rFonts w:ascii="Times New Roman" w:hAnsi="Times New Roman" w:cs="Times New Roman"/>
          <w:sz w:val="28"/>
          <w:szCs w:val="28"/>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C6790D" w:rsidRPr="00C6790D" w:rsidRDefault="00C6790D" w:rsidP="0010507B">
      <w:pPr>
        <w:pStyle w:val="FORMATTEXT"/>
        <w:ind w:firstLine="568"/>
        <w:jc w:val="both"/>
        <w:rPr>
          <w:rFonts w:ascii="Times New Roman" w:hAnsi="Times New Roman" w:cs="Times New Roman"/>
          <w:sz w:val="28"/>
          <w:szCs w:val="28"/>
        </w:rPr>
      </w:pPr>
      <w:proofErr w:type="gramStart"/>
      <w:r w:rsidRPr="00C6790D">
        <w:rPr>
          <w:rFonts w:ascii="Times New Roman" w:hAnsi="Times New Roman" w:cs="Times New Roman"/>
          <w:sz w:val="28"/>
          <w:szCs w:val="28"/>
        </w:rPr>
        <w:t xml:space="preserve">3) утвержденная в соответствии с требованиями </w:t>
      </w:r>
      <w:hyperlink r:id="rId33"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статьи 189 </w:t>
        </w:r>
      </w:hyperlink>
      <w:r w:rsidRPr="00C6790D">
        <w:rPr>
          <w:rFonts w:ascii="Times New Roman" w:hAnsi="Times New Roman" w:cs="Times New Roman"/>
          <w:sz w:val="28"/>
          <w:szCs w:val="28"/>
        </w:rPr>
        <w:t xml:space="preserve"> </w:t>
      </w:r>
      <w:hyperlink r:id="rId34"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Жилищного кодекса Российской Федерации </w:t>
        </w:r>
      </w:hyperlink>
      <w:r w:rsidRPr="00C6790D">
        <w:rPr>
          <w:rFonts w:ascii="Times New Roman" w:hAnsi="Times New Roman" w:cs="Times New Roman"/>
          <w:sz w:val="28"/>
          <w:szCs w:val="28"/>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приказом министерства промышленности, энергетики и жилищно-коммунального хозяйства Красноярского края  на текущий год.</w:t>
      </w:r>
      <w:proofErr w:type="gramEnd"/>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2.7.2. В течение 5 (пяти) рабочих дней со дня поступления документов, указанных в пункте 2.7.1 </w:t>
      </w:r>
      <w:hyperlink r:id="rId35"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2.7.3. В случае </w:t>
      </w:r>
      <w:proofErr w:type="gramStart"/>
      <w:r w:rsidRPr="00C6790D">
        <w:rPr>
          <w:rFonts w:ascii="Times New Roman" w:hAnsi="Times New Roman" w:cs="Times New Roman"/>
          <w:sz w:val="28"/>
          <w:szCs w:val="28"/>
        </w:rPr>
        <w:t>выявления фактов нарушения условий предоставления</w:t>
      </w:r>
      <w:proofErr w:type="gramEnd"/>
      <w:r w:rsidRPr="00C6790D">
        <w:rPr>
          <w:rFonts w:ascii="Times New Roman" w:hAnsi="Times New Roman" w:cs="Times New Roman"/>
          <w:sz w:val="28"/>
          <w:szCs w:val="28"/>
        </w:rPr>
        <w:t xml:space="preserve"> субсидии, предусмотренных пунктом 4.6 </w:t>
      </w:r>
      <w:hyperlink r:id="rId3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 xml:space="preserve">,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Требования к отчетности о расходовании субсидии </w:t>
      </w:r>
    </w:p>
    <w:p w:rsidR="00C6790D" w:rsidRPr="00C6790D" w:rsidRDefault="00C6790D" w:rsidP="0010507B">
      <w:pPr>
        <w:pStyle w:val="HEADERTEXT0"/>
        <w:ind w:left="420"/>
        <w:rPr>
          <w:rFonts w:ascii="Times New Roman" w:hAnsi="Times New Roman" w:cs="Times New Roman"/>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3.1. </w:t>
      </w:r>
      <w:proofErr w:type="gramStart"/>
      <w:r w:rsidRPr="00C6790D">
        <w:rPr>
          <w:rFonts w:ascii="Times New Roman" w:hAnsi="Times New Roman" w:cs="Times New Roman"/>
          <w:sz w:val="28"/>
          <w:szCs w:val="28"/>
        </w:rPr>
        <w:t xml:space="preserve">Получатели субсидий ежеквартально, в срок не позднее последнего рабочего дня месяца, следующего за отчетным кварталом, представляют в </w:t>
      </w:r>
      <w:r w:rsidRPr="00C6790D">
        <w:rPr>
          <w:rFonts w:ascii="Times New Roman" w:hAnsi="Times New Roman" w:cs="Times New Roman"/>
          <w:sz w:val="28"/>
          <w:szCs w:val="28"/>
        </w:rPr>
        <w:lastRenderedPageBreak/>
        <w:t xml:space="preserve">администрацию финансовый отчет о целевом использовании денежных средств по форме согласно </w:t>
      </w:r>
      <w:hyperlink r:id="rId3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приложению </w:t>
        </w:r>
      </w:hyperlink>
      <w:r w:rsidRPr="00C6790D">
        <w:rPr>
          <w:rFonts w:ascii="Times New Roman" w:hAnsi="Times New Roman" w:cs="Times New Roman"/>
          <w:sz w:val="28"/>
          <w:szCs w:val="28"/>
        </w:rPr>
        <w:t xml:space="preserve"> к настоящему Порядку или по форме, предусмотренной договором, с </w:t>
      </w:r>
      <w:hyperlink r:id="rId3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приложением </w:t>
        </w:r>
      </w:hyperlink>
      <w:r w:rsidRPr="00C6790D">
        <w:rPr>
          <w:rFonts w:ascii="Times New Roman" w:hAnsi="Times New Roman" w:cs="Times New Roman"/>
          <w:sz w:val="28"/>
          <w:szCs w:val="28"/>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w:t>
      </w:r>
      <w:proofErr w:type="gramEnd"/>
      <w:r w:rsidRPr="00C6790D">
        <w:rPr>
          <w:rFonts w:ascii="Times New Roman" w:hAnsi="Times New Roman" w:cs="Times New Roman"/>
          <w:sz w:val="28"/>
          <w:szCs w:val="28"/>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Требования об осуществлении </w:t>
      </w:r>
      <w:proofErr w:type="gramStart"/>
      <w:r w:rsidRPr="00C6790D">
        <w:rPr>
          <w:rFonts w:ascii="Times New Roman" w:hAnsi="Times New Roman" w:cs="Times New Roman"/>
          <w:bCs/>
          <w:color w:val="auto"/>
          <w:sz w:val="28"/>
          <w:szCs w:val="28"/>
        </w:rPr>
        <w:t>контроля за</w:t>
      </w:r>
      <w:proofErr w:type="gramEnd"/>
      <w:r w:rsidRPr="00C6790D">
        <w:rPr>
          <w:rFonts w:ascii="Times New Roman" w:hAnsi="Times New Roman" w:cs="Times New Roman"/>
          <w:bCs/>
          <w:color w:val="auto"/>
          <w:sz w:val="28"/>
          <w:szCs w:val="28"/>
        </w:rPr>
        <w:t xml:space="preserve"> соблюдением условий, целей и порядка предоставления субсидии и ответственности за их нарушение </w:t>
      </w:r>
    </w:p>
    <w:p w:rsidR="00C6790D" w:rsidRPr="00C6790D" w:rsidRDefault="00C6790D" w:rsidP="0010507B">
      <w:pPr>
        <w:pStyle w:val="HEADERTEXT0"/>
        <w:ind w:left="420"/>
        <w:rPr>
          <w:rFonts w:ascii="Times New Roman" w:hAnsi="Times New Roman" w:cs="Times New Roman"/>
          <w:b/>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4.1. Субсидия подлежит возврату в бюджет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в следующих случаях:</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5) реорганизации или банкротства получателя субсидии;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7) в иных случаях, предусмотренных действующим законодательством.</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4.3. Возврат денежных средств осуществляется получателем субсидии в течение 10 (десяти) рабочих дней с момента получения акта проверки.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hyperlink r:id="rId39"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 осуществляется получателем субсидии в течение 10 (десяти) рабочих дней со дня предоставления им установленной отчетности.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lastRenderedPageBreak/>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Default="00C6790D"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Pr="00C6790D" w:rsidRDefault="009143E2" w:rsidP="0010507B">
      <w:pPr>
        <w:pStyle w:val="FORMATTEXT"/>
        <w:jc w:val="right"/>
        <w:rPr>
          <w:rFonts w:ascii="Times New Roman" w:hAnsi="Times New Roman" w:cs="Times New Roman"/>
          <w:sz w:val="28"/>
          <w:szCs w:val="28"/>
        </w:rPr>
      </w:pPr>
    </w:p>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     </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lastRenderedPageBreak/>
        <w:t>Приложение №1</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color w:val="auto"/>
          <w:sz w:val="28"/>
          <w:szCs w:val="28"/>
        </w:rPr>
        <w:t xml:space="preserve">к </w:t>
      </w:r>
      <w:r w:rsidRPr="00C6790D">
        <w:rPr>
          <w:rFonts w:ascii="Times New Roman" w:hAnsi="Times New Roman" w:cs="Times New Roman"/>
          <w:bCs/>
          <w:color w:val="auto"/>
          <w:sz w:val="28"/>
          <w:szCs w:val="28"/>
        </w:rPr>
        <w:t xml:space="preserve">Порядку оказания на </w:t>
      </w:r>
      <w:proofErr w:type="gramStart"/>
      <w:r w:rsidRPr="00C6790D">
        <w:rPr>
          <w:rFonts w:ascii="Times New Roman" w:hAnsi="Times New Roman" w:cs="Times New Roman"/>
          <w:bCs/>
          <w:color w:val="auto"/>
          <w:sz w:val="28"/>
          <w:szCs w:val="28"/>
        </w:rPr>
        <w:t>возвратной</w:t>
      </w:r>
      <w:proofErr w:type="gramEnd"/>
      <w:r w:rsidRPr="00C6790D">
        <w:rPr>
          <w:rFonts w:ascii="Times New Roman" w:hAnsi="Times New Roman" w:cs="Times New Roman"/>
          <w:bCs/>
          <w:color w:val="auto"/>
          <w:sz w:val="28"/>
          <w:szCs w:val="28"/>
        </w:rPr>
        <w:t xml:space="preserve">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и (или) безвозвратной основе за счет средств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местного бюджета дополнительной помощи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при возникновении неотложной необходимости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в проведении капитального ремонта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общего имущества в многоквартирных домах, </w:t>
      </w:r>
    </w:p>
    <w:p w:rsidR="00C6790D" w:rsidRPr="00C6790D" w:rsidRDefault="00C6790D" w:rsidP="0010507B">
      <w:pPr>
        <w:pStyle w:val="HEADERTEXT0"/>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                                                    </w:t>
      </w:r>
      <w:proofErr w:type="gramStart"/>
      <w:r w:rsidRPr="00C6790D">
        <w:rPr>
          <w:rFonts w:ascii="Times New Roman" w:hAnsi="Times New Roman" w:cs="Times New Roman"/>
          <w:bCs/>
          <w:color w:val="auto"/>
          <w:sz w:val="28"/>
          <w:szCs w:val="28"/>
        </w:rPr>
        <w:t>расположенных</w:t>
      </w:r>
      <w:proofErr w:type="gramEnd"/>
      <w:r w:rsidRPr="00C6790D">
        <w:rPr>
          <w:rFonts w:ascii="Times New Roman" w:hAnsi="Times New Roman" w:cs="Times New Roman"/>
          <w:bCs/>
          <w:color w:val="auto"/>
          <w:sz w:val="28"/>
          <w:szCs w:val="28"/>
        </w:rPr>
        <w:t xml:space="preserve"> на территории </w:t>
      </w:r>
      <w:r w:rsidR="008323B2">
        <w:rPr>
          <w:rFonts w:ascii="Times New Roman" w:hAnsi="Times New Roman" w:cs="Times New Roman"/>
          <w:bCs/>
          <w:color w:val="auto"/>
          <w:sz w:val="28"/>
          <w:szCs w:val="28"/>
        </w:rPr>
        <w:t>Карапсельского</w:t>
      </w:r>
    </w:p>
    <w:p w:rsidR="00C6790D" w:rsidRPr="00C6790D" w:rsidRDefault="00C6790D" w:rsidP="0010507B">
      <w:pPr>
        <w:pStyle w:val="HEADERTEXT0"/>
        <w:jc w:val="right"/>
        <w:rPr>
          <w:rFonts w:ascii="Times New Roman" w:hAnsi="Times New Roman" w:cs="Times New Roman"/>
          <w:b/>
          <w:bCs/>
          <w:color w:val="auto"/>
          <w:sz w:val="28"/>
          <w:szCs w:val="28"/>
        </w:rPr>
      </w:pPr>
      <w:r w:rsidRPr="00C6790D">
        <w:rPr>
          <w:rFonts w:ascii="Times New Roman" w:hAnsi="Times New Roman" w:cs="Times New Roman"/>
          <w:bCs/>
          <w:color w:val="auto"/>
          <w:sz w:val="28"/>
          <w:szCs w:val="28"/>
        </w:rPr>
        <w:t xml:space="preserve">  сельсовета Иланского района Красноярского края</w:t>
      </w: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HEADERTEXT0"/>
        <w:jc w:val="center"/>
        <w:rPr>
          <w:rFonts w:ascii="Times New Roman" w:hAnsi="Times New Roman" w:cs="Times New Roman"/>
          <w:b/>
          <w:bCs/>
          <w:color w:val="auto"/>
          <w:sz w:val="28"/>
          <w:szCs w:val="28"/>
        </w:rPr>
      </w:pPr>
      <w:r w:rsidRPr="00C6790D">
        <w:rPr>
          <w:rFonts w:ascii="Times New Roman" w:hAnsi="Times New Roman" w:cs="Times New Roman"/>
          <w:bCs/>
          <w:color w:val="auto"/>
          <w:sz w:val="28"/>
          <w:szCs w:val="28"/>
        </w:rPr>
        <w:t xml:space="preserve">Отчет о ходе по капитальному ремонту общего имущества в многоквартирных домах, расположенных на территории </w:t>
      </w:r>
      <w:r w:rsidR="008323B2">
        <w:rPr>
          <w:rFonts w:ascii="Times New Roman" w:hAnsi="Times New Roman" w:cs="Times New Roman"/>
          <w:bCs/>
          <w:color w:val="auto"/>
          <w:sz w:val="28"/>
          <w:szCs w:val="28"/>
        </w:rPr>
        <w:t xml:space="preserve">Карапсельского </w:t>
      </w:r>
      <w:r w:rsidRPr="00C6790D">
        <w:rPr>
          <w:rFonts w:ascii="Times New Roman" w:hAnsi="Times New Roman" w:cs="Times New Roman"/>
          <w:bCs/>
          <w:color w:val="auto"/>
          <w:sz w:val="28"/>
          <w:szCs w:val="28"/>
        </w:rPr>
        <w:t>сельсовета Иланского района Красноярского края, за ____ квартал ____ года</w:t>
      </w:r>
    </w:p>
    <w:tbl>
      <w:tblPr>
        <w:tblW w:w="10200" w:type="dxa"/>
        <w:tblInd w:w="-539" w:type="dxa"/>
        <w:tblLayout w:type="fixed"/>
        <w:tblCellMar>
          <w:left w:w="90" w:type="dxa"/>
          <w:right w:w="90" w:type="dxa"/>
        </w:tblCellMar>
        <w:tblLook w:val="04A0"/>
      </w:tblPr>
      <w:tblGrid>
        <w:gridCol w:w="568"/>
        <w:gridCol w:w="1275"/>
        <w:gridCol w:w="1558"/>
        <w:gridCol w:w="1275"/>
        <w:gridCol w:w="1275"/>
        <w:gridCol w:w="1275"/>
        <w:gridCol w:w="1133"/>
        <w:gridCol w:w="991"/>
        <w:gridCol w:w="850"/>
      </w:tblGrid>
      <w:tr w:rsidR="00C6790D" w:rsidRPr="00C6790D" w:rsidTr="00C6790D">
        <w:tc>
          <w:tcPr>
            <w:tcW w:w="567"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559"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992"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850"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r>
      <w:tr w:rsidR="00C6790D" w:rsidRPr="00C6790D" w:rsidTr="00C6790D">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N </w:t>
            </w:r>
            <w:proofErr w:type="spellStart"/>
            <w:proofErr w:type="gramStart"/>
            <w:r w:rsidRPr="00C6790D">
              <w:rPr>
                <w:rFonts w:ascii="Times New Roman" w:hAnsi="Times New Roman" w:cs="Times New Roman"/>
                <w:sz w:val="28"/>
                <w:szCs w:val="28"/>
              </w:rPr>
              <w:t>п</w:t>
            </w:r>
            <w:proofErr w:type="spellEnd"/>
            <w:proofErr w:type="gramEnd"/>
            <w:r w:rsidRPr="00C6790D">
              <w:rPr>
                <w:rFonts w:ascii="Times New Roman" w:hAnsi="Times New Roman" w:cs="Times New Roman"/>
                <w:sz w:val="28"/>
                <w:szCs w:val="28"/>
              </w:rPr>
              <w:t>/</w:t>
            </w:r>
            <w:proofErr w:type="spellStart"/>
            <w:r w:rsidRPr="00C6790D">
              <w:rPr>
                <w:rFonts w:ascii="Times New Roman" w:hAnsi="Times New Roman" w:cs="Times New Roman"/>
                <w:sz w:val="28"/>
                <w:szCs w:val="28"/>
              </w:rPr>
              <w:t>п</w:t>
            </w:r>
            <w:proofErr w:type="spellEnd"/>
            <w:r w:rsidRPr="00C6790D">
              <w:rPr>
                <w:rFonts w:ascii="Times New Roman" w:hAnsi="Times New Roman" w:cs="Times New Roman"/>
                <w:sz w:val="28"/>
                <w:szCs w:val="28"/>
              </w:rPr>
              <w:t xml:space="preserve">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Наименование объектов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Наименование подрядной организации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Перечислено средств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Возврат средств в местный бюджет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Остаток средств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Примечание </w:t>
            </w:r>
          </w:p>
        </w:tc>
      </w:tr>
      <w:tr w:rsidR="00C6790D" w:rsidRPr="00C6790D" w:rsidTr="00C6790D">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1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2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3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4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7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8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9 </w:t>
            </w:r>
          </w:p>
        </w:tc>
      </w:tr>
      <w:tr w:rsidR="00C6790D" w:rsidRPr="00C6790D" w:rsidTr="00C6790D">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r>
    </w:tbl>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Руководитель:</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Бухгалтер:</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Исполнитель:</w:t>
      </w: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Default="00C6790D" w:rsidP="0010507B">
      <w:pPr>
        <w:pStyle w:val="FORMATTEXT"/>
        <w:jc w:val="right"/>
        <w:rPr>
          <w:rFonts w:ascii="Times New Roman" w:hAnsi="Times New Roman" w:cs="Times New Roman"/>
          <w:sz w:val="28"/>
          <w:szCs w:val="28"/>
        </w:rPr>
      </w:pPr>
    </w:p>
    <w:p w:rsidR="00E578F0" w:rsidRDefault="00E578F0" w:rsidP="0010507B">
      <w:pPr>
        <w:pStyle w:val="FORMATTEXT"/>
        <w:jc w:val="right"/>
        <w:rPr>
          <w:rFonts w:ascii="Times New Roman" w:hAnsi="Times New Roman" w:cs="Times New Roman"/>
          <w:sz w:val="28"/>
          <w:szCs w:val="28"/>
        </w:rPr>
      </w:pPr>
    </w:p>
    <w:p w:rsidR="00E578F0" w:rsidRDefault="00E578F0" w:rsidP="0010507B">
      <w:pPr>
        <w:pStyle w:val="FORMATTEXT"/>
        <w:jc w:val="right"/>
        <w:rPr>
          <w:rFonts w:ascii="Times New Roman" w:hAnsi="Times New Roman" w:cs="Times New Roman"/>
          <w:sz w:val="28"/>
          <w:szCs w:val="28"/>
        </w:rPr>
      </w:pPr>
    </w:p>
    <w:p w:rsidR="009143E2" w:rsidRPr="00C6790D" w:rsidRDefault="009143E2"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lastRenderedPageBreak/>
        <w:t>Приложение 2</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к постановлению </w:t>
      </w:r>
      <w:r w:rsidR="00AD768B">
        <w:rPr>
          <w:rFonts w:ascii="Times New Roman" w:hAnsi="Times New Roman" w:cs="Times New Roman"/>
          <w:sz w:val="28"/>
          <w:szCs w:val="28"/>
        </w:rPr>
        <w:t>а</w:t>
      </w:r>
      <w:r w:rsidRPr="00C6790D">
        <w:rPr>
          <w:rFonts w:ascii="Times New Roman" w:hAnsi="Times New Roman" w:cs="Times New Roman"/>
          <w:sz w:val="28"/>
          <w:szCs w:val="28"/>
        </w:rPr>
        <w:t xml:space="preserve">дминистрации </w:t>
      </w:r>
    </w:p>
    <w:p w:rsidR="00C6790D"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Карапсель</w:t>
      </w:r>
      <w:r w:rsidR="00C6790D" w:rsidRPr="00C6790D">
        <w:rPr>
          <w:rFonts w:ascii="Times New Roman" w:hAnsi="Times New Roman" w:cs="Times New Roman"/>
          <w:sz w:val="28"/>
          <w:szCs w:val="28"/>
        </w:rPr>
        <w:t xml:space="preserve">ского сельсовета </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Иланского района </w:t>
      </w:r>
      <w:r w:rsidR="00AD768B">
        <w:rPr>
          <w:rFonts w:ascii="Times New Roman" w:hAnsi="Times New Roman" w:cs="Times New Roman"/>
          <w:sz w:val="28"/>
          <w:szCs w:val="28"/>
        </w:rPr>
        <w:t xml:space="preserve"> </w:t>
      </w:r>
      <w:r w:rsidRPr="00C6790D">
        <w:rPr>
          <w:rFonts w:ascii="Times New Roman" w:hAnsi="Times New Roman" w:cs="Times New Roman"/>
          <w:sz w:val="28"/>
          <w:szCs w:val="28"/>
        </w:rPr>
        <w:t xml:space="preserve">Красноярского края </w:t>
      </w:r>
    </w:p>
    <w:p w:rsidR="00C6790D"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 xml:space="preserve"> от </w:t>
      </w:r>
      <w:r w:rsidR="009143E2">
        <w:rPr>
          <w:rFonts w:ascii="Times New Roman" w:hAnsi="Times New Roman" w:cs="Times New Roman"/>
          <w:sz w:val="28"/>
          <w:szCs w:val="28"/>
        </w:rPr>
        <w:t>0</w:t>
      </w:r>
      <w:r w:rsidR="00E578F0">
        <w:rPr>
          <w:rFonts w:ascii="Times New Roman" w:hAnsi="Times New Roman" w:cs="Times New Roman"/>
          <w:sz w:val="28"/>
          <w:szCs w:val="28"/>
        </w:rPr>
        <w:t>0</w:t>
      </w:r>
      <w:r w:rsidR="00C6790D" w:rsidRPr="00C6790D">
        <w:rPr>
          <w:rFonts w:ascii="Times New Roman" w:hAnsi="Times New Roman" w:cs="Times New Roman"/>
          <w:sz w:val="28"/>
          <w:szCs w:val="28"/>
        </w:rPr>
        <w:t>.0</w:t>
      </w:r>
      <w:r w:rsidR="009143E2">
        <w:rPr>
          <w:rFonts w:ascii="Times New Roman" w:hAnsi="Times New Roman" w:cs="Times New Roman"/>
          <w:sz w:val="28"/>
          <w:szCs w:val="28"/>
        </w:rPr>
        <w:t>0</w:t>
      </w:r>
      <w:r w:rsidR="00C6790D" w:rsidRPr="00C6790D">
        <w:rPr>
          <w:rFonts w:ascii="Times New Roman" w:hAnsi="Times New Roman" w:cs="Times New Roman"/>
          <w:sz w:val="28"/>
          <w:szCs w:val="28"/>
        </w:rPr>
        <w:t>.202</w:t>
      </w:r>
      <w:r w:rsidR="009143E2">
        <w:rPr>
          <w:rFonts w:ascii="Times New Roman" w:hAnsi="Times New Roman" w:cs="Times New Roman"/>
          <w:sz w:val="28"/>
          <w:szCs w:val="28"/>
        </w:rPr>
        <w:t>4</w:t>
      </w:r>
      <w:r>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 </w:t>
      </w:r>
      <w:r>
        <w:rPr>
          <w:rFonts w:ascii="Times New Roman" w:hAnsi="Times New Roman" w:cs="Times New Roman"/>
          <w:sz w:val="28"/>
          <w:szCs w:val="28"/>
        </w:rPr>
        <w:t>п</w:t>
      </w:r>
      <w:r w:rsidR="009143E2">
        <w:rPr>
          <w:rFonts w:ascii="Times New Roman" w:hAnsi="Times New Roman" w:cs="Times New Roman"/>
          <w:sz w:val="28"/>
          <w:szCs w:val="28"/>
        </w:rPr>
        <w:t>роект</w:t>
      </w:r>
    </w:p>
    <w:p w:rsidR="00C6790D" w:rsidRPr="00C6790D" w:rsidRDefault="00C6790D" w:rsidP="0010507B">
      <w:pPr>
        <w:pStyle w:val="FORMATTEXT"/>
        <w:ind w:firstLine="568"/>
        <w:jc w:val="both"/>
        <w:rPr>
          <w:rFonts w:ascii="Times New Roman" w:hAnsi="Times New Roman" w:cs="Times New Roman"/>
          <w:sz w:val="28"/>
          <w:szCs w:val="28"/>
        </w:rPr>
      </w:pPr>
    </w:p>
    <w:p w:rsidR="00AD768B" w:rsidRDefault="00C6790D" w:rsidP="0010507B">
      <w:pPr>
        <w:pStyle w:val="headertext"/>
        <w:spacing w:before="0" w:beforeAutospacing="0" w:after="0" w:afterAutospacing="0"/>
        <w:jc w:val="center"/>
        <w:rPr>
          <w:bCs/>
          <w:sz w:val="28"/>
          <w:szCs w:val="28"/>
        </w:rPr>
      </w:pPr>
      <w:r w:rsidRPr="00C6790D">
        <w:rPr>
          <w:bCs/>
          <w:sz w:val="28"/>
          <w:szCs w:val="28"/>
        </w:rPr>
        <w:t>Перечень услуг и (или) работ по капитальному ремонту общего имущества в многоквартирном доме, расположенном на территории </w:t>
      </w:r>
    </w:p>
    <w:p w:rsidR="00C6790D" w:rsidRDefault="00AD768B" w:rsidP="0010507B">
      <w:pPr>
        <w:pStyle w:val="headertext"/>
        <w:spacing w:before="0" w:beforeAutospacing="0" w:after="0" w:afterAutospacing="0"/>
        <w:jc w:val="center"/>
        <w:rPr>
          <w:bCs/>
          <w:sz w:val="28"/>
          <w:szCs w:val="28"/>
        </w:rPr>
      </w:pPr>
      <w:r>
        <w:rPr>
          <w:bCs/>
          <w:sz w:val="28"/>
          <w:szCs w:val="28"/>
        </w:rPr>
        <w:t xml:space="preserve">Карапсельского </w:t>
      </w:r>
      <w:r w:rsidR="00C6790D" w:rsidRPr="00C6790D">
        <w:rPr>
          <w:bCs/>
          <w:sz w:val="28"/>
          <w:szCs w:val="28"/>
        </w:rPr>
        <w:t>сельсовета Иланского района Красноярского края</w:t>
      </w:r>
    </w:p>
    <w:p w:rsidR="00AD768B" w:rsidRPr="00C6790D" w:rsidRDefault="00AD768B" w:rsidP="0010507B">
      <w:pPr>
        <w:pStyle w:val="headertext"/>
        <w:spacing w:before="0" w:beforeAutospacing="0" w:after="0" w:afterAutospacing="0"/>
        <w:jc w:val="center"/>
        <w:rPr>
          <w:bCs/>
          <w:sz w:val="28"/>
          <w:szCs w:val="28"/>
        </w:rPr>
      </w:pPr>
    </w:p>
    <w:p w:rsidR="00C6790D" w:rsidRPr="00C6790D" w:rsidRDefault="00C6790D" w:rsidP="0010507B">
      <w:pPr>
        <w:pStyle w:val="HEADERTEXT0"/>
        <w:ind w:firstLine="567"/>
        <w:jc w:val="both"/>
        <w:rPr>
          <w:rFonts w:ascii="Times New Roman" w:hAnsi="Times New Roman" w:cs="Times New Roman"/>
          <w:bCs/>
          <w:color w:val="auto"/>
          <w:sz w:val="28"/>
          <w:szCs w:val="28"/>
        </w:rPr>
      </w:pPr>
      <w:r w:rsidRPr="00C6790D">
        <w:rPr>
          <w:rFonts w:ascii="Times New Roman" w:hAnsi="Times New Roman" w:cs="Times New Roman"/>
          <w:color w:val="auto"/>
          <w:sz w:val="28"/>
          <w:szCs w:val="28"/>
        </w:rPr>
        <w:t xml:space="preserve">1. </w:t>
      </w:r>
      <w:proofErr w:type="gramStart"/>
      <w:r w:rsidRPr="00C6790D">
        <w:rPr>
          <w:rStyle w:val="match"/>
          <w:rFonts w:ascii="Times New Roman" w:hAnsi="Times New Roman" w:cs="Times New Roman"/>
          <w:color w:val="auto"/>
          <w:sz w:val="28"/>
          <w:szCs w:val="28"/>
        </w:rPr>
        <w:t>Перечень</w:t>
      </w:r>
      <w:r w:rsidRPr="00C6790D">
        <w:rPr>
          <w:rFonts w:ascii="Times New Roman" w:hAnsi="Times New Roman" w:cs="Times New Roman"/>
          <w:color w:val="auto"/>
          <w:sz w:val="28"/>
          <w:szCs w:val="28"/>
        </w:rPr>
        <w:t xml:space="preserve"> услуг и (или) работ по </w:t>
      </w:r>
      <w:r w:rsidRPr="00C6790D">
        <w:rPr>
          <w:rStyle w:val="match"/>
          <w:rFonts w:ascii="Times New Roman" w:hAnsi="Times New Roman" w:cs="Times New Roman"/>
          <w:color w:val="auto"/>
          <w:sz w:val="28"/>
          <w:szCs w:val="28"/>
        </w:rPr>
        <w:t>капитальному</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ремонту</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общего</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имущества</w:t>
      </w:r>
      <w:r w:rsidRPr="00C6790D">
        <w:rPr>
          <w:rFonts w:ascii="Times New Roman" w:hAnsi="Times New Roman" w:cs="Times New Roman"/>
          <w:color w:val="auto"/>
          <w:sz w:val="28"/>
          <w:szCs w:val="28"/>
        </w:rPr>
        <w:t xml:space="preserve"> в </w:t>
      </w:r>
      <w:r w:rsidRPr="00C6790D">
        <w:rPr>
          <w:rStyle w:val="match"/>
          <w:rFonts w:ascii="Times New Roman" w:hAnsi="Times New Roman" w:cs="Times New Roman"/>
          <w:color w:val="auto"/>
          <w:sz w:val="28"/>
          <w:szCs w:val="28"/>
        </w:rPr>
        <w:t>многоквартирном</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доме</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оказание</w:t>
      </w:r>
      <w:r w:rsidRPr="00C6790D">
        <w:rPr>
          <w:rFonts w:ascii="Times New Roman" w:hAnsi="Times New Roman" w:cs="Times New Roman"/>
          <w:color w:val="auto"/>
          <w:sz w:val="28"/>
          <w:szCs w:val="28"/>
        </w:rPr>
        <w:t xml:space="preserve"> и (или) выполнение которых финансируются за </w:t>
      </w:r>
      <w:r w:rsidRPr="00C6790D">
        <w:rPr>
          <w:rStyle w:val="match"/>
          <w:rFonts w:ascii="Times New Roman" w:hAnsi="Times New Roman" w:cs="Times New Roman"/>
          <w:color w:val="auto"/>
          <w:sz w:val="28"/>
          <w:szCs w:val="28"/>
        </w:rPr>
        <w:t>счет</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средств</w:t>
      </w:r>
      <w:r w:rsidRPr="00C6790D">
        <w:rPr>
          <w:rFonts w:ascii="Times New Roman" w:hAnsi="Times New Roman" w:cs="Times New Roman"/>
          <w:color w:val="auto"/>
          <w:sz w:val="28"/>
          <w:szCs w:val="28"/>
        </w:rPr>
        <w:t xml:space="preserve"> фонда </w:t>
      </w:r>
      <w:r w:rsidRPr="00C6790D">
        <w:rPr>
          <w:rStyle w:val="match"/>
          <w:rFonts w:ascii="Times New Roman" w:hAnsi="Times New Roman" w:cs="Times New Roman"/>
          <w:color w:val="auto"/>
          <w:sz w:val="28"/>
          <w:szCs w:val="28"/>
        </w:rPr>
        <w:t>капитального</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ремонта</w:t>
      </w:r>
      <w:r w:rsidRPr="00C6790D">
        <w:rPr>
          <w:rFonts w:ascii="Times New Roman" w:hAnsi="Times New Roman" w:cs="Times New Roman"/>
          <w:color w:val="auto"/>
          <w:sz w:val="28"/>
          <w:szCs w:val="28"/>
        </w:rPr>
        <w:t xml:space="preserve">, а также за </w:t>
      </w:r>
      <w:r w:rsidRPr="00C6790D">
        <w:rPr>
          <w:rStyle w:val="match"/>
          <w:rFonts w:ascii="Times New Roman" w:hAnsi="Times New Roman" w:cs="Times New Roman"/>
          <w:color w:val="auto"/>
          <w:sz w:val="28"/>
          <w:szCs w:val="28"/>
        </w:rPr>
        <w:t>счет</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средств</w:t>
      </w:r>
      <w:r w:rsidRPr="00C6790D">
        <w:rPr>
          <w:rFonts w:ascii="Times New Roman" w:hAnsi="Times New Roman" w:cs="Times New Roman"/>
          <w:color w:val="auto"/>
          <w:sz w:val="28"/>
          <w:szCs w:val="28"/>
        </w:rPr>
        <w:t xml:space="preserve"> государственной поддержки </w:t>
      </w:r>
      <w:r w:rsidRPr="00C6790D">
        <w:rPr>
          <w:rStyle w:val="match"/>
          <w:rFonts w:ascii="Times New Roman" w:hAnsi="Times New Roman" w:cs="Times New Roman"/>
          <w:color w:val="auto"/>
          <w:sz w:val="28"/>
          <w:szCs w:val="28"/>
        </w:rPr>
        <w:t>капитального</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ремонта</w:t>
      </w:r>
      <w:r w:rsidRPr="00C6790D">
        <w:rPr>
          <w:rFonts w:ascii="Times New Roman" w:hAnsi="Times New Roman" w:cs="Times New Roman"/>
          <w:color w:val="auto"/>
          <w:sz w:val="28"/>
          <w:szCs w:val="28"/>
        </w:rPr>
        <w:t xml:space="preserve">, а также </w:t>
      </w:r>
      <w:r w:rsidRPr="00C6790D">
        <w:rPr>
          <w:rFonts w:ascii="Times New Roman" w:hAnsi="Times New Roman" w:cs="Times New Roman"/>
          <w:bCs/>
          <w:color w:val="auto"/>
          <w:sz w:val="28"/>
          <w:szCs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C6790D">
        <w:rPr>
          <w:rFonts w:ascii="Times New Roman" w:hAnsi="Times New Roman" w:cs="Times New Roman"/>
          <w:bCs/>
          <w:color w:val="auto"/>
          <w:sz w:val="28"/>
          <w:szCs w:val="28"/>
        </w:rPr>
        <w:t xml:space="preserve"> в многоквартирных домах, расположенных на территории </w:t>
      </w:r>
      <w:r w:rsidR="00AD768B">
        <w:rPr>
          <w:rFonts w:ascii="Times New Roman" w:hAnsi="Times New Roman" w:cs="Times New Roman"/>
          <w:bCs/>
          <w:color w:val="auto"/>
          <w:sz w:val="28"/>
          <w:szCs w:val="28"/>
        </w:rPr>
        <w:t xml:space="preserve">Карапсельского </w:t>
      </w:r>
      <w:r w:rsidRPr="00C6790D">
        <w:rPr>
          <w:rFonts w:ascii="Times New Roman" w:hAnsi="Times New Roman" w:cs="Times New Roman"/>
          <w:bCs/>
          <w:color w:val="auto"/>
          <w:sz w:val="28"/>
          <w:szCs w:val="28"/>
        </w:rPr>
        <w:t>сельсовета Иланского района Красноярского края</w:t>
      </w:r>
      <w:r w:rsidRPr="00C6790D">
        <w:rPr>
          <w:rFonts w:ascii="Times New Roman" w:hAnsi="Times New Roman" w:cs="Times New Roman"/>
          <w:color w:val="auto"/>
          <w:sz w:val="28"/>
          <w:szCs w:val="28"/>
        </w:rPr>
        <w:t xml:space="preserve"> включает:</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1) </w:t>
      </w:r>
      <w:r w:rsidRPr="00C6790D">
        <w:rPr>
          <w:rStyle w:val="match"/>
          <w:sz w:val="28"/>
          <w:szCs w:val="28"/>
        </w:rPr>
        <w:t>ремонт</w:t>
      </w:r>
      <w:r w:rsidRPr="00C6790D">
        <w:rPr>
          <w:sz w:val="28"/>
          <w:szCs w:val="28"/>
        </w:rPr>
        <w:t xml:space="preserve"> внутридомовых инженерных систем </w:t>
      </w:r>
      <w:proofErr w:type="spellStart"/>
      <w:r w:rsidRPr="00C6790D">
        <w:rPr>
          <w:sz w:val="28"/>
          <w:szCs w:val="28"/>
        </w:rPr>
        <w:t>электро</w:t>
      </w:r>
      <w:proofErr w:type="spellEnd"/>
      <w:r w:rsidRPr="00C6790D">
        <w:rPr>
          <w:sz w:val="28"/>
          <w:szCs w:val="28"/>
        </w:rPr>
        <w:t>-, тепл</w:t>
      </w:r>
      <w:proofErr w:type="gramStart"/>
      <w:r w:rsidRPr="00C6790D">
        <w:rPr>
          <w:sz w:val="28"/>
          <w:szCs w:val="28"/>
        </w:rPr>
        <w:t>о-</w:t>
      </w:r>
      <w:proofErr w:type="gramEnd"/>
      <w:r w:rsidRPr="00C6790D">
        <w:rPr>
          <w:sz w:val="28"/>
          <w:szCs w:val="28"/>
        </w:rPr>
        <w:t xml:space="preserve">, </w:t>
      </w:r>
      <w:proofErr w:type="spellStart"/>
      <w:r w:rsidRPr="00C6790D">
        <w:rPr>
          <w:sz w:val="28"/>
          <w:szCs w:val="28"/>
        </w:rPr>
        <w:t>газо</w:t>
      </w:r>
      <w:proofErr w:type="spellEnd"/>
      <w:r w:rsidRPr="00C6790D">
        <w:rPr>
          <w:sz w:val="28"/>
          <w:szCs w:val="28"/>
        </w:rPr>
        <w:t>-, водоснабжения, водоотведения;</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2) </w:t>
      </w:r>
      <w:r w:rsidRPr="00C6790D">
        <w:rPr>
          <w:rStyle w:val="match"/>
          <w:sz w:val="28"/>
          <w:szCs w:val="28"/>
        </w:rPr>
        <w:t>ремонт</w:t>
      </w:r>
      <w:r w:rsidRPr="00C6790D">
        <w:rPr>
          <w:sz w:val="28"/>
          <w:szCs w:val="28"/>
        </w:rPr>
        <w:t xml:space="preserve"> или замену лифтового оборудования, признанного непригодным для эксплуатации, </w:t>
      </w:r>
      <w:r w:rsidRPr="00C6790D">
        <w:rPr>
          <w:rStyle w:val="match"/>
          <w:sz w:val="28"/>
          <w:szCs w:val="28"/>
        </w:rPr>
        <w:t>ремонт</w:t>
      </w:r>
      <w:r w:rsidRPr="00C6790D">
        <w:rPr>
          <w:sz w:val="28"/>
          <w:szCs w:val="28"/>
        </w:rPr>
        <w:t xml:space="preserve"> лифтовых шахт;</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3) </w:t>
      </w:r>
      <w:r w:rsidRPr="00C6790D">
        <w:rPr>
          <w:rStyle w:val="match"/>
          <w:sz w:val="28"/>
          <w:szCs w:val="28"/>
        </w:rPr>
        <w:t>ремонт</w:t>
      </w:r>
      <w:r w:rsidRPr="00C6790D">
        <w:rPr>
          <w:sz w:val="28"/>
          <w:szCs w:val="28"/>
        </w:rPr>
        <w:t xml:space="preserve"> крыши;</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4) </w:t>
      </w:r>
      <w:r w:rsidRPr="00C6790D">
        <w:rPr>
          <w:rStyle w:val="match"/>
          <w:sz w:val="28"/>
          <w:szCs w:val="28"/>
        </w:rPr>
        <w:t>ремонт</w:t>
      </w:r>
      <w:r w:rsidRPr="00C6790D">
        <w:rPr>
          <w:sz w:val="28"/>
          <w:szCs w:val="28"/>
        </w:rPr>
        <w:t xml:space="preserve"> подвальных помещений, относящихся к </w:t>
      </w:r>
      <w:r w:rsidRPr="00C6790D">
        <w:rPr>
          <w:rStyle w:val="match"/>
          <w:sz w:val="28"/>
          <w:szCs w:val="28"/>
        </w:rPr>
        <w:t>общему</w:t>
      </w:r>
      <w:r w:rsidRPr="00C6790D">
        <w:rPr>
          <w:sz w:val="28"/>
          <w:szCs w:val="28"/>
        </w:rPr>
        <w:t xml:space="preserve"> </w:t>
      </w:r>
      <w:r w:rsidRPr="00C6790D">
        <w:rPr>
          <w:rStyle w:val="match"/>
          <w:sz w:val="28"/>
          <w:szCs w:val="28"/>
        </w:rPr>
        <w:t>имуществу</w:t>
      </w:r>
      <w:r w:rsidRPr="00C6790D">
        <w:rPr>
          <w:sz w:val="28"/>
          <w:szCs w:val="28"/>
        </w:rPr>
        <w:t xml:space="preserve"> в </w:t>
      </w:r>
      <w:r w:rsidRPr="00C6790D">
        <w:rPr>
          <w:rStyle w:val="match"/>
          <w:sz w:val="28"/>
          <w:szCs w:val="28"/>
        </w:rPr>
        <w:t>многоквартирном</w:t>
      </w:r>
      <w:r w:rsidRPr="00C6790D">
        <w:rPr>
          <w:sz w:val="28"/>
          <w:szCs w:val="28"/>
        </w:rPr>
        <w:t xml:space="preserve"> </w:t>
      </w:r>
      <w:r w:rsidRPr="00C6790D">
        <w:rPr>
          <w:rStyle w:val="match"/>
          <w:sz w:val="28"/>
          <w:szCs w:val="28"/>
        </w:rPr>
        <w:t>доме</w:t>
      </w:r>
      <w:r w:rsidRPr="00C6790D">
        <w:rPr>
          <w:sz w:val="28"/>
          <w:szCs w:val="28"/>
        </w:rPr>
        <w:t>;</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5) </w:t>
      </w:r>
      <w:r w:rsidRPr="00C6790D">
        <w:rPr>
          <w:rStyle w:val="match"/>
          <w:sz w:val="28"/>
          <w:szCs w:val="28"/>
        </w:rPr>
        <w:t>ремонт</w:t>
      </w:r>
      <w:r w:rsidRPr="00C6790D">
        <w:rPr>
          <w:sz w:val="28"/>
          <w:szCs w:val="28"/>
        </w:rPr>
        <w:t xml:space="preserve"> фасада;</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6) </w:t>
      </w:r>
      <w:r w:rsidRPr="00C6790D">
        <w:rPr>
          <w:rStyle w:val="match"/>
          <w:sz w:val="28"/>
          <w:szCs w:val="28"/>
        </w:rPr>
        <w:t>ремонт</w:t>
      </w:r>
      <w:r w:rsidRPr="00C6790D">
        <w:rPr>
          <w:sz w:val="28"/>
          <w:szCs w:val="28"/>
        </w:rPr>
        <w:t xml:space="preserve"> фундамента </w:t>
      </w:r>
      <w:r w:rsidRPr="00C6790D">
        <w:rPr>
          <w:rStyle w:val="match"/>
          <w:sz w:val="28"/>
          <w:szCs w:val="28"/>
        </w:rPr>
        <w:t>многоквартирного</w:t>
      </w:r>
      <w:r w:rsidRPr="00C6790D">
        <w:rPr>
          <w:sz w:val="28"/>
          <w:szCs w:val="28"/>
        </w:rPr>
        <w:t xml:space="preserve"> </w:t>
      </w:r>
      <w:r w:rsidRPr="00C6790D">
        <w:rPr>
          <w:rStyle w:val="match"/>
          <w:sz w:val="28"/>
          <w:szCs w:val="28"/>
        </w:rPr>
        <w:t>дома</w:t>
      </w:r>
      <w:r w:rsidRPr="00C6790D">
        <w:rPr>
          <w:sz w:val="28"/>
          <w:szCs w:val="28"/>
        </w:rPr>
        <w:t>.</w:t>
      </w:r>
    </w:p>
    <w:p w:rsidR="00C6790D" w:rsidRPr="00C6790D" w:rsidRDefault="00C6790D" w:rsidP="0010507B">
      <w:pPr>
        <w:autoSpaceDE w:val="0"/>
        <w:autoSpaceDN w:val="0"/>
        <w:adjustRightInd w:val="0"/>
        <w:spacing w:after="0" w:line="240" w:lineRule="auto"/>
        <w:ind w:firstLine="567"/>
        <w:jc w:val="both"/>
        <w:rPr>
          <w:rFonts w:ascii="Times New Roman" w:hAnsi="Times New Roman" w:cs="Times New Roman"/>
          <w:sz w:val="28"/>
          <w:szCs w:val="28"/>
        </w:rPr>
      </w:pPr>
      <w:r w:rsidRPr="00C6790D">
        <w:rPr>
          <w:rFonts w:ascii="Times New Roman" w:hAnsi="Times New Roman" w:cs="Times New Roman"/>
          <w:sz w:val="28"/>
          <w:szCs w:val="28"/>
        </w:rPr>
        <w:t xml:space="preserve">2. </w:t>
      </w:r>
      <w:proofErr w:type="gramStart"/>
      <w:r w:rsidRPr="00C6790D">
        <w:rPr>
          <w:rFonts w:ascii="Times New Roman" w:hAnsi="Times New Roman" w:cs="Times New Roman"/>
          <w:sz w:val="28"/>
          <w:szCs w:val="28"/>
        </w:rP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rsidRPr="00C6790D">
        <w:rPr>
          <w:rFonts w:ascii="Times New Roman" w:hAnsi="Times New Roman" w:cs="Times New Roman"/>
          <w:sz w:val="28"/>
          <w:szCs w:val="28"/>
        </w:rPr>
        <w:t xml:space="preserve">, </w:t>
      </w:r>
      <w:proofErr w:type="gramStart"/>
      <w:r w:rsidRPr="00C6790D">
        <w:rPr>
          <w:rFonts w:ascii="Times New Roman" w:hAnsi="Times New Roman" w:cs="Times New Roman"/>
          <w:sz w:val="28"/>
          <w:szCs w:val="28"/>
        </w:rPr>
        <w:t>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w:t>
      </w:r>
      <w:proofErr w:type="spellStart"/>
      <w:r w:rsidRPr="00C6790D">
        <w:rPr>
          <w:rFonts w:ascii="Times New Roman" w:hAnsi="Times New Roman" w:cs="Times New Roman"/>
          <w:sz w:val="28"/>
          <w:szCs w:val="28"/>
        </w:rPr>
        <w:t>общедомовых</w:t>
      </w:r>
      <w:proofErr w:type="spellEnd"/>
      <w:r w:rsidRPr="00C6790D">
        <w:rPr>
          <w:rFonts w:ascii="Times New Roman" w:hAnsi="Times New Roman" w:cs="Times New Roman"/>
          <w:sz w:val="28"/>
          <w:szCs w:val="28"/>
        </w:rP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roofErr w:type="gramEnd"/>
    </w:p>
    <w:p w:rsidR="00E578F0" w:rsidRDefault="00E578F0" w:rsidP="0010507B">
      <w:pPr>
        <w:pStyle w:val="FORMATTEXT"/>
        <w:jc w:val="right"/>
        <w:rPr>
          <w:rFonts w:ascii="Times New Roman" w:hAnsi="Times New Roman" w:cs="Times New Roman"/>
          <w:sz w:val="28"/>
          <w:szCs w:val="28"/>
        </w:rPr>
      </w:pPr>
    </w:p>
    <w:p w:rsidR="00E578F0" w:rsidRDefault="00E578F0"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lastRenderedPageBreak/>
        <w:t>Приложение 3</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к постановлению </w:t>
      </w:r>
      <w:r w:rsidR="00AD768B">
        <w:rPr>
          <w:rFonts w:ascii="Times New Roman" w:hAnsi="Times New Roman" w:cs="Times New Roman"/>
          <w:sz w:val="28"/>
          <w:szCs w:val="28"/>
        </w:rPr>
        <w:t>а</w:t>
      </w:r>
      <w:r w:rsidRPr="00C6790D">
        <w:rPr>
          <w:rFonts w:ascii="Times New Roman" w:hAnsi="Times New Roman" w:cs="Times New Roman"/>
          <w:sz w:val="28"/>
          <w:szCs w:val="28"/>
        </w:rPr>
        <w:t xml:space="preserve">дминистрации </w:t>
      </w:r>
    </w:p>
    <w:p w:rsidR="00AD768B"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Карапсель</w:t>
      </w:r>
      <w:r w:rsidRPr="00C6790D">
        <w:rPr>
          <w:rFonts w:ascii="Times New Roman" w:hAnsi="Times New Roman" w:cs="Times New Roman"/>
          <w:sz w:val="28"/>
          <w:szCs w:val="28"/>
        </w:rPr>
        <w:t xml:space="preserve">ского сельсовета </w:t>
      </w:r>
    </w:p>
    <w:p w:rsidR="00AD768B" w:rsidRPr="00C6790D" w:rsidRDefault="00AD768B"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Иланского района Красноярского края </w:t>
      </w:r>
    </w:p>
    <w:p w:rsidR="00AD768B"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 xml:space="preserve"> от </w:t>
      </w:r>
      <w:r w:rsidR="009143E2">
        <w:rPr>
          <w:rFonts w:ascii="Times New Roman" w:hAnsi="Times New Roman" w:cs="Times New Roman"/>
          <w:sz w:val="28"/>
          <w:szCs w:val="28"/>
        </w:rPr>
        <w:t>0</w:t>
      </w:r>
      <w:r w:rsidR="00E578F0">
        <w:rPr>
          <w:rFonts w:ascii="Times New Roman" w:hAnsi="Times New Roman" w:cs="Times New Roman"/>
          <w:sz w:val="28"/>
          <w:szCs w:val="28"/>
        </w:rPr>
        <w:t>0</w:t>
      </w:r>
      <w:r w:rsidRPr="00C6790D">
        <w:rPr>
          <w:rFonts w:ascii="Times New Roman" w:hAnsi="Times New Roman" w:cs="Times New Roman"/>
          <w:sz w:val="28"/>
          <w:szCs w:val="28"/>
        </w:rPr>
        <w:t>.0</w:t>
      </w:r>
      <w:r w:rsidR="009143E2">
        <w:rPr>
          <w:rFonts w:ascii="Times New Roman" w:hAnsi="Times New Roman" w:cs="Times New Roman"/>
          <w:sz w:val="28"/>
          <w:szCs w:val="28"/>
        </w:rPr>
        <w:t>0</w:t>
      </w:r>
      <w:r w:rsidRPr="00C6790D">
        <w:rPr>
          <w:rFonts w:ascii="Times New Roman" w:hAnsi="Times New Roman" w:cs="Times New Roman"/>
          <w:sz w:val="28"/>
          <w:szCs w:val="28"/>
        </w:rPr>
        <w:t>.202</w:t>
      </w:r>
      <w:r w:rsidR="009143E2">
        <w:rPr>
          <w:rFonts w:ascii="Times New Roman" w:hAnsi="Times New Roman" w:cs="Times New Roman"/>
          <w:sz w:val="28"/>
          <w:szCs w:val="28"/>
        </w:rPr>
        <w:t>4</w:t>
      </w:r>
      <w:r>
        <w:rPr>
          <w:rFonts w:ascii="Times New Roman" w:hAnsi="Times New Roman" w:cs="Times New Roman"/>
          <w:sz w:val="28"/>
          <w:szCs w:val="28"/>
        </w:rPr>
        <w:t xml:space="preserve"> </w:t>
      </w:r>
      <w:r w:rsidRPr="00C6790D">
        <w:rPr>
          <w:rFonts w:ascii="Times New Roman" w:hAnsi="Times New Roman" w:cs="Times New Roman"/>
          <w:sz w:val="28"/>
          <w:szCs w:val="28"/>
        </w:rPr>
        <w:t xml:space="preserve"> № </w:t>
      </w:r>
      <w:r w:rsidR="009143E2">
        <w:rPr>
          <w:rFonts w:ascii="Times New Roman" w:hAnsi="Times New Roman" w:cs="Times New Roman"/>
          <w:sz w:val="28"/>
          <w:szCs w:val="28"/>
        </w:rPr>
        <w:t>проект</w:t>
      </w:r>
    </w:p>
    <w:p w:rsidR="00AD768B" w:rsidRPr="00C6790D" w:rsidRDefault="00AD768B" w:rsidP="0010507B">
      <w:pPr>
        <w:pStyle w:val="FORMATTEXT"/>
        <w:ind w:firstLine="568"/>
        <w:jc w:val="both"/>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E342E5" w:rsidP="0010507B">
      <w:pPr>
        <w:pStyle w:val="FORMATTEXT"/>
        <w:jc w:val="both"/>
        <w:rPr>
          <w:rFonts w:ascii="Times New Roman" w:hAnsi="Times New Roman" w:cs="Times New Roman"/>
          <w:b/>
          <w:bCs/>
          <w:sz w:val="28"/>
          <w:szCs w:val="28"/>
        </w:rPr>
      </w:pPr>
      <w:hyperlink r:id="rId40"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00C6790D" w:rsidRPr="00C6790D">
          <w:rPr>
            <w:rStyle w:val="a4"/>
            <w:rFonts w:ascii="Times New Roman" w:hAnsi="Times New Roman" w:cs="Times New Roman"/>
            <w:color w:val="auto"/>
            <w:sz w:val="28"/>
            <w:szCs w:val="28"/>
            <w:u w:val="none"/>
          </w:rPr>
          <w:t xml:space="preserve">Состав Комиссии по принятию решения о предоставлении субсидии из бюджета </w:t>
        </w:r>
        <w:r w:rsidR="00AD768B">
          <w:rPr>
            <w:rStyle w:val="a4"/>
            <w:rFonts w:ascii="Times New Roman" w:hAnsi="Times New Roman" w:cs="Times New Roman"/>
            <w:bCs/>
            <w:color w:val="auto"/>
            <w:sz w:val="28"/>
            <w:szCs w:val="28"/>
            <w:u w:val="none"/>
          </w:rPr>
          <w:t xml:space="preserve">Карапсельского </w:t>
        </w:r>
        <w:r w:rsidR="00C6790D" w:rsidRPr="00C6790D">
          <w:rPr>
            <w:rStyle w:val="a4"/>
            <w:rFonts w:ascii="Times New Roman" w:hAnsi="Times New Roman" w:cs="Times New Roman"/>
            <w:bCs/>
            <w:color w:val="auto"/>
            <w:sz w:val="28"/>
            <w:szCs w:val="28"/>
            <w:u w:val="none"/>
          </w:rPr>
          <w:t>сельсовета Иланского района Красноярского края</w:t>
        </w:r>
        <w:r w:rsidR="00C6790D" w:rsidRPr="00C6790D">
          <w:rPr>
            <w:rStyle w:val="a4"/>
            <w:rFonts w:ascii="Times New Roman" w:hAnsi="Times New Roman" w:cs="Times New Roman"/>
            <w:color w:val="auto"/>
            <w:sz w:val="28"/>
            <w:szCs w:val="28"/>
            <w:u w:val="none"/>
          </w:rPr>
          <w:t xml:space="preserve"> </w:t>
        </w:r>
      </w:hyperlink>
    </w:p>
    <w:p w:rsidR="00C6790D" w:rsidRPr="00C6790D" w:rsidRDefault="00C6790D" w:rsidP="0010507B">
      <w:pPr>
        <w:pStyle w:val="HEADERTEXT0"/>
        <w:jc w:val="center"/>
        <w:rPr>
          <w:rFonts w:ascii="Times New Roman" w:hAnsi="Times New Roman" w:cs="Times New Roman"/>
          <w:b/>
          <w:bCs/>
          <w:color w:val="auto"/>
          <w:sz w:val="28"/>
          <w:szCs w:val="28"/>
        </w:rPr>
      </w:pPr>
    </w:p>
    <w:tbl>
      <w:tblPr>
        <w:tblW w:w="11590" w:type="dxa"/>
        <w:tblLayout w:type="fixed"/>
        <w:tblLook w:val="04A0"/>
      </w:tblPr>
      <w:tblGrid>
        <w:gridCol w:w="9464"/>
        <w:gridCol w:w="2126"/>
      </w:tblGrid>
      <w:tr w:rsidR="00AD768B" w:rsidRPr="00C6790D" w:rsidTr="00D3523E">
        <w:tc>
          <w:tcPr>
            <w:tcW w:w="11590" w:type="dxa"/>
            <w:gridSpan w:val="2"/>
          </w:tcPr>
          <w:tbl>
            <w:tblPr>
              <w:tblW w:w="9638" w:type="dxa"/>
              <w:tblLayout w:type="fixed"/>
              <w:tblLook w:val="04A0"/>
            </w:tblPr>
            <w:tblGrid>
              <w:gridCol w:w="4253"/>
              <w:gridCol w:w="5385"/>
            </w:tblGrid>
            <w:tr w:rsidR="0022063E" w:rsidRPr="0022063E" w:rsidTr="008D2F43">
              <w:trPr>
                <w:trHeight w:val="1700"/>
              </w:trPr>
              <w:tc>
                <w:tcPr>
                  <w:tcW w:w="4253"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Председатель комиссии:</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 xml:space="preserve">Золотарева Ольга                              </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Семеновна</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5385"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spacing w:after="0" w:line="240" w:lineRule="auto"/>
                    <w:rPr>
                      <w:rFonts w:ascii="Times New Roman" w:hAnsi="Times New Roman" w:cs="Times New Roman"/>
                      <w:sz w:val="28"/>
                      <w:szCs w:val="28"/>
                    </w:rPr>
                  </w:pPr>
                  <w:r w:rsidRPr="0022063E">
                    <w:rPr>
                      <w:rFonts w:ascii="Times New Roman" w:hAnsi="Times New Roman" w:cs="Times New Roman"/>
                      <w:sz w:val="28"/>
                      <w:szCs w:val="28"/>
                    </w:rPr>
                    <w:t>- заместитель Главы Карапсельского</w:t>
                  </w:r>
                </w:p>
                <w:p w:rsidR="0022063E" w:rsidRPr="0022063E" w:rsidRDefault="0022063E" w:rsidP="0010507B">
                  <w:pPr>
                    <w:spacing w:after="0" w:line="240" w:lineRule="auto"/>
                    <w:rPr>
                      <w:rFonts w:ascii="Times New Roman" w:hAnsi="Times New Roman" w:cs="Times New Roman"/>
                      <w:sz w:val="28"/>
                      <w:szCs w:val="28"/>
                    </w:rPr>
                  </w:pPr>
                  <w:r w:rsidRPr="0022063E">
                    <w:rPr>
                      <w:rFonts w:ascii="Times New Roman" w:hAnsi="Times New Roman" w:cs="Times New Roman"/>
                      <w:sz w:val="28"/>
                      <w:szCs w:val="28"/>
                    </w:rPr>
                    <w:t>сельсовета</w:t>
                  </w:r>
                </w:p>
              </w:tc>
            </w:tr>
            <w:tr w:rsidR="0022063E" w:rsidRPr="0022063E" w:rsidTr="008D2F43">
              <w:tc>
                <w:tcPr>
                  <w:tcW w:w="4253"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Заместитель председателя</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комиссии</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Юхно Юлия Владимировна</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Член комиссии:</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5385"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 бухгалтер администрации Карапсельского сельсовета</w:t>
                  </w:r>
                </w:p>
              </w:tc>
            </w:tr>
            <w:tr w:rsidR="0022063E" w:rsidRPr="0022063E" w:rsidTr="008D2F43">
              <w:tc>
                <w:tcPr>
                  <w:tcW w:w="4253" w:type="dxa"/>
                </w:tcPr>
                <w:p w:rsidR="0022063E" w:rsidRPr="0022063E" w:rsidRDefault="00532CDC"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Ковалева Елена Николаевна</w:t>
                  </w:r>
                </w:p>
              </w:tc>
              <w:tc>
                <w:tcPr>
                  <w:tcW w:w="5385"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 xml:space="preserve">- специалист </w:t>
                  </w:r>
                  <w:r w:rsidRPr="0022063E">
                    <w:rPr>
                      <w:rFonts w:ascii="Times New Roman" w:hAnsi="Times New Roman" w:cs="Times New Roman"/>
                      <w:sz w:val="28"/>
                      <w:szCs w:val="28"/>
                      <w:lang w:val="en-US"/>
                    </w:rPr>
                    <w:t>I</w:t>
                  </w:r>
                  <w:r w:rsidRPr="0022063E">
                    <w:rPr>
                      <w:rFonts w:ascii="Times New Roman" w:hAnsi="Times New Roman" w:cs="Times New Roman"/>
                      <w:sz w:val="28"/>
                      <w:szCs w:val="28"/>
                    </w:rPr>
                    <w:t xml:space="preserve"> категории администрации Карапсельского сельсовета</w:t>
                  </w:r>
                </w:p>
              </w:tc>
            </w:tr>
          </w:tbl>
          <w:p w:rsidR="00AD768B" w:rsidRPr="00C6790D" w:rsidRDefault="00AD768B"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bl>
    <w:p w:rsidR="00C6790D" w:rsidRPr="00C6790D" w:rsidRDefault="00C6790D" w:rsidP="0010507B">
      <w:pPr>
        <w:tabs>
          <w:tab w:val="left" w:pos="7088"/>
        </w:tabs>
        <w:autoSpaceDE w:val="0"/>
        <w:autoSpaceDN w:val="0"/>
        <w:adjustRightInd w:val="0"/>
        <w:spacing w:after="0" w:line="240" w:lineRule="auto"/>
        <w:ind w:left="5103"/>
        <w:outlineLvl w:val="0"/>
        <w:rPr>
          <w:rFonts w:ascii="Times New Roman" w:hAnsi="Times New Roman" w:cs="Times New Roman"/>
          <w:sz w:val="28"/>
          <w:szCs w:val="28"/>
        </w:rPr>
      </w:pPr>
    </w:p>
    <w:p w:rsidR="004743D6" w:rsidRPr="00C6790D" w:rsidRDefault="004743D6" w:rsidP="0010507B">
      <w:pPr>
        <w:spacing w:after="0" w:line="240" w:lineRule="auto"/>
        <w:rPr>
          <w:rFonts w:ascii="Times New Roman" w:hAnsi="Times New Roman" w:cs="Times New Roman"/>
          <w:sz w:val="28"/>
          <w:szCs w:val="28"/>
        </w:rPr>
      </w:pPr>
    </w:p>
    <w:sectPr w:rsidR="004743D6" w:rsidRPr="00C6790D" w:rsidSect="00681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1652"/>
    <w:multiLevelType w:val="multilevel"/>
    <w:tmpl w:val="48A8B7DA"/>
    <w:lvl w:ilvl="0">
      <w:start w:val="1"/>
      <w:numFmt w:val="decimal"/>
      <w:lvlText w:val="%1."/>
      <w:lvlJc w:val="left"/>
      <w:pPr>
        <w:ind w:left="420" w:hanging="360"/>
      </w:pPr>
    </w:lvl>
    <w:lvl w:ilvl="1">
      <w:start w:val="3"/>
      <w:numFmt w:val="decimal"/>
      <w:isLgl/>
      <w:lvlText w:val="%1.%2."/>
      <w:lvlJc w:val="left"/>
      <w:pPr>
        <w:ind w:left="1543" w:hanging="975"/>
      </w:pPr>
      <w:rPr>
        <w:strike w:val="0"/>
        <w:dstrike w:val="0"/>
        <w:u w:val="none"/>
        <w:effect w:val="none"/>
      </w:rPr>
    </w:lvl>
    <w:lvl w:ilvl="2">
      <w:start w:val="1"/>
      <w:numFmt w:val="decimal"/>
      <w:isLgl/>
      <w:lvlText w:val="%1.%2.%3."/>
      <w:lvlJc w:val="left"/>
      <w:pPr>
        <w:ind w:left="2051" w:hanging="975"/>
      </w:pPr>
      <w:rPr>
        <w:strike w:val="0"/>
        <w:dstrike w:val="0"/>
        <w:u w:val="none"/>
        <w:effect w:val="none"/>
      </w:rPr>
    </w:lvl>
    <w:lvl w:ilvl="3">
      <w:start w:val="1"/>
      <w:numFmt w:val="decimal"/>
      <w:isLgl/>
      <w:lvlText w:val="%1.%2.%3.%4."/>
      <w:lvlJc w:val="left"/>
      <w:pPr>
        <w:ind w:left="2559" w:hanging="975"/>
      </w:pPr>
      <w:rPr>
        <w:strike w:val="0"/>
        <w:dstrike w:val="0"/>
        <w:u w:val="none"/>
        <w:effect w:val="none"/>
      </w:rPr>
    </w:lvl>
    <w:lvl w:ilvl="4">
      <w:start w:val="1"/>
      <w:numFmt w:val="decimal"/>
      <w:isLgl/>
      <w:lvlText w:val="%1.%2.%3.%4.%5."/>
      <w:lvlJc w:val="left"/>
      <w:pPr>
        <w:ind w:left="3172" w:hanging="1080"/>
      </w:pPr>
      <w:rPr>
        <w:strike w:val="0"/>
        <w:dstrike w:val="0"/>
        <w:u w:val="none"/>
        <w:effect w:val="none"/>
      </w:rPr>
    </w:lvl>
    <w:lvl w:ilvl="5">
      <w:start w:val="1"/>
      <w:numFmt w:val="decimal"/>
      <w:isLgl/>
      <w:lvlText w:val="%1.%2.%3.%4.%5.%6."/>
      <w:lvlJc w:val="left"/>
      <w:pPr>
        <w:ind w:left="3680" w:hanging="1080"/>
      </w:pPr>
      <w:rPr>
        <w:strike w:val="0"/>
        <w:dstrike w:val="0"/>
        <w:u w:val="none"/>
        <w:effect w:val="none"/>
      </w:rPr>
    </w:lvl>
    <w:lvl w:ilvl="6">
      <w:start w:val="1"/>
      <w:numFmt w:val="decimal"/>
      <w:isLgl/>
      <w:lvlText w:val="%1.%2.%3.%4.%5.%6.%7."/>
      <w:lvlJc w:val="left"/>
      <w:pPr>
        <w:ind w:left="4548" w:hanging="1440"/>
      </w:pPr>
      <w:rPr>
        <w:strike w:val="0"/>
        <w:dstrike w:val="0"/>
        <w:u w:val="none"/>
        <w:effect w:val="none"/>
      </w:rPr>
    </w:lvl>
    <w:lvl w:ilvl="7">
      <w:start w:val="1"/>
      <w:numFmt w:val="decimal"/>
      <w:isLgl/>
      <w:lvlText w:val="%1.%2.%3.%4.%5.%6.%7.%8."/>
      <w:lvlJc w:val="left"/>
      <w:pPr>
        <w:ind w:left="5056" w:hanging="1440"/>
      </w:pPr>
      <w:rPr>
        <w:strike w:val="0"/>
        <w:dstrike w:val="0"/>
        <w:u w:val="none"/>
        <w:effect w:val="none"/>
      </w:rPr>
    </w:lvl>
    <w:lvl w:ilvl="8">
      <w:start w:val="1"/>
      <w:numFmt w:val="decimal"/>
      <w:isLgl/>
      <w:lvlText w:val="%1.%2.%3.%4.%5.%6.%7.%8.%9."/>
      <w:lvlJc w:val="left"/>
      <w:pPr>
        <w:ind w:left="5924" w:hanging="1800"/>
      </w:pPr>
      <w:rPr>
        <w:strike w:val="0"/>
        <w:dstrike w:val="0"/>
        <w:u w:val="none"/>
        <w:effect w:val="none"/>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790D"/>
    <w:rsid w:val="000631FB"/>
    <w:rsid w:val="0010507B"/>
    <w:rsid w:val="001731CE"/>
    <w:rsid w:val="0022063E"/>
    <w:rsid w:val="002B4F38"/>
    <w:rsid w:val="004231D1"/>
    <w:rsid w:val="004512BC"/>
    <w:rsid w:val="004743D6"/>
    <w:rsid w:val="00532CDC"/>
    <w:rsid w:val="005A6714"/>
    <w:rsid w:val="00681183"/>
    <w:rsid w:val="006B0414"/>
    <w:rsid w:val="008252E2"/>
    <w:rsid w:val="008323B2"/>
    <w:rsid w:val="009143E2"/>
    <w:rsid w:val="00AD768B"/>
    <w:rsid w:val="00AF7459"/>
    <w:rsid w:val="00BF51CE"/>
    <w:rsid w:val="00C6790D"/>
    <w:rsid w:val="00E342E5"/>
    <w:rsid w:val="00E578F0"/>
    <w:rsid w:val="00EC3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8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6790D"/>
    <w:pPr>
      <w:spacing w:after="0" w:line="240" w:lineRule="auto"/>
      <w:jc w:val="center"/>
    </w:pPr>
    <w:rPr>
      <w:rFonts w:ascii="Times New Roman" w:eastAsia="Times New Roman" w:hAnsi="Times New Roman" w:cs="Times New Roman"/>
      <w:b/>
      <w:sz w:val="24"/>
      <w:szCs w:val="20"/>
    </w:rPr>
  </w:style>
  <w:style w:type="paragraph" w:customStyle="1" w:styleId="FORMATTEXT">
    <w:name w:val=".FORMATTEXT"/>
    <w:uiPriority w:val="99"/>
    <w:rsid w:val="00C6790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basedOn w:val="a"/>
    <w:rsid w:val="00C67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uiPriority w:val="99"/>
    <w:rsid w:val="00C6790D"/>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formattext0">
    <w:name w:val="formattext"/>
    <w:basedOn w:val="a"/>
    <w:rsid w:val="00C67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C6790D"/>
  </w:style>
  <w:style w:type="character" w:styleId="a4">
    <w:name w:val="Hyperlink"/>
    <w:basedOn w:val="a0"/>
    <w:uiPriority w:val="99"/>
    <w:unhideWhenUsed/>
    <w:rsid w:val="00C6790D"/>
    <w:rPr>
      <w:color w:val="0000FF"/>
      <w:u w:val="single"/>
    </w:rPr>
  </w:style>
  <w:style w:type="paragraph" w:styleId="a5">
    <w:name w:val="Normal (Web)"/>
    <w:basedOn w:val="a"/>
    <w:uiPriority w:val="99"/>
    <w:semiHidden/>
    <w:unhideWhenUsed/>
    <w:rsid w:val="004231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91075">
      <w:bodyDiv w:val="1"/>
      <w:marLeft w:val="0"/>
      <w:marRight w:val="0"/>
      <w:marTop w:val="0"/>
      <w:marBottom w:val="0"/>
      <w:divBdr>
        <w:top w:val="none" w:sz="0" w:space="0" w:color="auto"/>
        <w:left w:val="none" w:sz="0" w:space="0" w:color="auto"/>
        <w:bottom w:val="none" w:sz="0" w:space="0" w:color="auto"/>
        <w:right w:val="none" w:sz="0" w:space="0" w:color="auto"/>
      </w:divBdr>
    </w:div>
    <w:div w:id="8886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774/4a3a25cb01d17b158f518e3320e473ba6f6fc84f/" TargetMode="External"/><Relationship Id="rId13" Type="http://schemas.openxmlformats.org/officeDocument/2006/relationships/hyperlink" Target="kodeks://link/d?nd=901919946" TargetMode="External"/><Relationship Id="rId18" Type="http://schemas.openxmlformats.org/officeDocument/2006/relationships/hyperlink" Target="kodeks://link/d?nd=901919946" TargetMode="External"/><Relationship Id="rId26" Type="http://schemas.openxmlformats.org/officeDocument/2006/relationships/hyperlink" Target="kodeks://link/d?nd=446492146" TargetMode="External"/><Relationship Id="rId39" Type="http://schemas.openxmlformats.org/officeDocument/2006/relationships/hyperlink" Target="kodeks://link/d?nd=446492146" TargetMode="External"/><Relationship Id="rId3" Type="http://schemas.openxmlformats.org/officeDocument/2006/relationships/settings" Target="settings.xml"/><Relationship Id="rId21" Type="http://schemas.openxmlformats.org/officeDocument/2006/relationships/hyperlink" Target="https://www.consultant.ru/document/cons_doc_LAW_469774/2a2fd8efeffb727e38658d8fcbfc12849b352733/" TargetMode="External"/><Relationship Id="rId34" Type="http://schemas.openxmlformats.org/officeDocument/2006/relationships/hyperlink" Target="kodeks://link/d?nd=901919946" TargetMode="External"/><Relationship Id="rId42" Type="http://schemas.openxmlformats.org/officeDocument/2006/relationships/theme" Target="theme/theme1.xml"/><Relationship Id="rId7" Type="http://schemas.openxmlformats.org/officeDocument/2006/relationships/hyperlink" Target="https://www.consultant.ru/document/cons_doc_LAW_469774/6cd9a5482786abe63e035f17a1290e6dccca6cc3/" TargetMode="External"/><Relationship Id="rId12" Type="http://schemas.openxmlformats.org/officeDocument/2006/relationships/hyperlink" Target="kodeks://link/d?nd=901714433" TargetMode="External"/><Relationship Id="rId17" Type="http://schemas.openxmlformats.org/officeDocument/2006/relationships/hyperlink" Target="kodeks://link/d?nd=901919946&amp;point=mark=00000000000000000000000000000000000000000000000000BQ40P4" TargetMode="External"/><Relationship Id="rId25" Type="http://schemas.openxmlformats.org/officeDocument/2006/relationships/hyperlink" Target="https://www.consultant.ru/document/cons_doc_LAW_420230/8b28e8c6de874d02ef456ea411e37b0ea607ec0f/" TargetMode="External"/><Relationship Id="rId33" Type="http://schemas.openxmlformats.org/officeDocument/2006/relationships/hyperlink" Target="kodeks://link/d?nd=901919946&amp;point=mark=00000000000000000000000000000000000000000000000000BP80OS" TargetMode="External"/><Relationship Id="rId38" Type="http://schemas.openxmlformats.org/officeDocument/2006/relationships/hyperlink" Target="kodeks://link/d?nd=446492146&amp;point=mark=00000000000000000000000000000000000000000000000002CSL4J4" TargetMode="External"/><Relationship Id="rId2" Type="http://schemas.openxmlformats.org/officeDocument/2006/relationships/styles" Target="styles.xml"/><Relationship Id="rId16" Type="http://schemas.openxmlformats.org/officeDocument/2006/relationships/hyperlink" Target="kodeks://link/d?nd=446492146" TargetMode="External"/><Relationship Id="rId20" Type="http://schemas.openxmlformats.org/officeDocument/2006/relationships/hyperlink" Target="https://www.consultant.ru/document/cons_doc_LAW_469774/1b6959f23cc516d0e11ddc2e213ca2dca83560df/" TargetMode="External"/><Relationship Id="rId29" Type="http://schemas.openxmlformats.org/officeDocument/2006/relationships/hyperlink" Target="kodeks://link/d?nd=44649214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469774/2a2fd8efeffb727e38658d8fcbfc12849b352733/" TargetMode="External"/><Relationship Id="rId11" Type="http://schemas.openxmlformats.org/officeDocument/2006/relationships/hyperlink" Target="kodeks://link/d?nd=446492146" TargetMode="External"/><Relationship Id="rId24" Type="http://schemas.openxmlformats.org/officeDocument/2006/relationships/hyperlink" Target="https://www.consultant.ru/document/cons_doc_LAW_469774/7ebbdc1002901f697dff4bd07218cb6623bc131c/" TargetMode="External"/><Relationship Id="rId32" Type="http://schemas.openxmlformats.org/officeDocument/2006/relationships/hyperlink" Target="kodeks://link/d?nd=901919946" TargetMode="External"/><Relationship Id="rId37" Type="http://schemas.openxmlformats.org/officeDocument/2006/relationships/hyperlink" Target="kodeks://link/d?nd=446492146&amp;point=mark=00000000000000000000000000000000000000000000000002CSL4J4" TargetMode="External"/><Relationship Id="rId40" Type="http://schemas.openxmlformats.org/officeDocument/2006/relationships/hyperlink" Target="kodeks://link/d?nd=446492146&amp;point=mark=000000000000000000000000000000000000000000000000033PP75Q" TargetMode="External"/><Relationship Id="rId5" Type="http://schemas.openxmlformats.org/officeDocument/2006/relationships/hyperlink" Target="https://www.consultant.ru/document/cons_doc_LAW_469774/1b6959f23cc516d0e11ddc2e213ca2dca83560df/" TargetMode="External"/><Relationship Id="rId15" Type="http://schemas.openxmlformats.org/officeDocument/2006/relationships/hyperlink" Target="kodeks://link/d?nd=446491880" TargetMode="External"/><Relationship Id="rId23" Type="http://schemas.openxmlformats.org/officeDocument/2006/relationships/hyperlink" Target="https://www.consultant.ru/document/cons_doc_LAW_469774/4a3a25cb01d17b158f518e3320e473ba6f6fc84f/" TargetMode="External"/><Relationship Id="rId28" Type="http://schemas.openxmlformats.org/officeDocument/2006/relationships/hyperlink" Target="kodeks://link/d?nd=446492146" TargetMode="External"/><Relationship Id="rId36" Type="http://schemas.openxmlformats.org/officeDocument/2006/relationships/hyperlink" Target="kodeks://link/d?nd=446492146" TargetMode="External"/><Relationship Id="rId10" Type="http://schemas.openxmlformats.org/officeDocument/2006/relationships/hyperlink" Target="https://www.consultant.ru/document/cons_doc_LAW_420230/8b28e8c6de874d02ef456ea411e37b0ea607ec0f/" TargetMode="External"/><Relationship Id="rId19" Type="http://schemas.openxmlformats.org/officeDocument/2006/relationships/hyperlink" Target="kodeks://link/d?nd=901919946" TargetMode="External"/><Relationship Id="rId31" Type="http://schemas.openxmlformats.org/officeDocument/2006/relationships/hyperlink" Target="kodeks://link/d?nd=901919946&amp;point=mark=00000000000000000000000000000000000000000000000000BP80OS" TargetMode="External"/><Relationship Id="rId4" Type="http://schemas.openxmlformats.org/officeDocument/2006/relationships/webSettings" Target="webSettings.xml"/><Relationship Id="rId9" Type="http://schemas.openxmlformats.org/officeDocument/2006/relationships/hyperlink" Target="https://www.consultant.ru/document/cons_doc_LAW_469774/7ebbdc1002901f697dff4bd07218cb6623bc131c/" TargetMode="External"/><Relationship Id="rId14" Type="http://schemas.openxmlformats.org/officeDocument/2006/relationships/hyperlink" Target="kodeks://link/d?nd=902052609" TargetMode="External"/><Relationship Id="rId22" Type="http://schemas.openxmlformats.org/officeDocument/2006/relationships/hyperlink" Target="https://www.consultant.ru/document/cons_doc_LAW_469774/6cd9a5482786abe63e035f17a1290e6dccca6cc3/" TargetMode="External"/><Relationship Id="rId27" Type="http://schemas.openxmlformats.org/officeDocument/2006/relationships/hyperlink" Target="kodeks://link/d?nd=446492146" TargetMode="External"/><Relationship Id="rId30" Type="http://schemas.openxmlformats.org/officeDocument/2006/relationships/hyperlink" Target="kodeks://link/d?nd=446492146" TargetMode="External"/><Relationship Id="rId35" Type="http://schemas.openxmlformats.org/officeDocument/2006/relationships/hyperlink" Target="kodeks://link/d?nd=446492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4855</Words>
  <Characters>27678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2024-11-25T04:40:00Z</cp:lastPrinted>
  <dcterms:created xsi:type="dcterms:W3CDTF">2021-03-04T02:14:00Z</dcterms:created>
  <dcterms:modified xsi:type="dcterms:W3CDTF">2024-11-25T04:55:00Z</dcterms:modified>
</cp:coreProperties>
</file>