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63" w:rsidRDefault="00473B0E" w:rsidP="00333363">
      <w:pPr>
        <w:pStyle w:val="a3"/>
        <w:ind w:right="-1"/>
        <w:jc w:val="both"/>
        <w:rPr>
          <w:szCs w:val="28"/>
        </w:rPr>
      </w:pPr>
      <w:r w:rsidRPr="00473B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53.5pt;height:64.8pt;z-index:251658240">
            <v:imagedata r:id="rId6" o:title=""/>
            <w10:wrap type="topAndBottom" anchorx="page"/>
          </v:shape>
          <o:OLEObject Type="Embed" ProgID="MSPhotoEd.3" ShapeID="_x0000_s1026" DrawAspect="Content" ObjectID="_1792568112" r:id="rId7"/>
        </w:pict>
      </w:r>
    </w:p>
    <w:p w:rsidR="00333363" w:rsidRDefault="00333363" w:rsidP="00333363">
      <w:pPr>
        <w:pStyle w:val="a3"/>
        <w:ind w:right="-7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КРАСНОЯРСКИЙ КРАЙ ИЛАНСКИЙ РАЙОН</w:t>
      </w:r>
    </w:p>
    <w:p w:rsidR="00333363" w:rsidRDefault="00333363" w:rsidP="00333363">
      <w:pPr>
        <w:pStyle w:val="a5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АДМИНИСТРАЦИЯ КАРАПСЕЛЬСКОГО СЕЛЬСОВЕТА</w:t>
      </w:r>
    </w:p>
    <w:p w:rsidR="00333363" w:rsidRDefault="00333363" w:rsidP="00333363">
      <w:pPr>
        <w:shd w:val="clear" w:color="auto" w:fill="FFFFFF"/>
        <w:spacing w:before="100" w:beforeAutospacing="1" w:after="96" w:line="240" w:lineRule="auto"/>
        <w:jc w:val="center"/>
        <w:outlineLvl w:val="0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ПОСТАНОВЛЕНИЕ</w:t>
      </w:r>
    </w:p>
    <w:p w:rsidR="00333363" w:rsidRDefault="00B85CE4" w:rsidP="00333363">
      <w:pPr>
        <w:shd w:val="clear" w:color="auto" w:fill="FFFFFF"/>
        <w:spacing w:before="100" w:beforeAutospacing="1" w:after="96" w:line="240" w:lineRule="auto"/>
        <w:jc w:val="center"/>
        <w:outlineLvl w:val="0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0</w:t>
      </w:r>
      <w:r w:rsidR="00B257DE">
        <w:rPr>
          <w:rFonts w:ascii="Times New Roman" w:eastAsia="Times New Roman" w:hAnsi="Times New Roman" w:cs="Times New Roman"/>
          <w:color w:val="1F282C"/>
          <w:sz w:val="28"/>
          <w:szCs w:val="28"/>
        </w:rPr>
        <w:t>0</w:t>
      </w:r>
      <w:r w:rsidR="00D12CFB">
        <w:rPr>
          <w:rFonts w:ascii="Times New Roman" w:eastAsia="Times New Roman" w:hAnsi="Times New Roman" w:cs="Times New Roman"/>
          <w:color w:val="1F282C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0</w:t>
      </w:r>
      <w:r w:rsidR="00B257DE">
        <w:rPr>
          <w:rFonts w:ascii="Times New Roman" w:eastAsia="Times New Roman" w:hAnsi="Times New Roman" w:cs="Times New Roman"/>
          <w:color w:val="1F282C"/>
          <w:sz w:val="28"/>
          <w:szCs w:val="28"/>
        </w:rPr>
        <w:t>0</w:t>
      </w:r>
      <w:r w:rsidR="00333363">
        <w:rPr>
          <w:rFonts w:ascii="Times New Roman" w:eastAsia="Times New Roman" w:hAnsi="Times New Roman" w:cs="Times New Roman"/>
          <w:color w:val="1F282C"/>
          <w:sz w:val="28"/>
          <w:szCs w:val="28"/>
        </w:rPr>
        <w:t>.20</w:t>
      </w:r>
      <w:r w:rsid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4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  <w:r w:rsidR="00333363">
        <w:rPr>
          <w:rFonts w:ascii="Times New Roman" w:eastAsia="Times New Roman" w:hAnsi="Times New Roman" w:cs="Times New Roman"/>
          <w:color w:val="1F282C"/>
          <w:sz w:val="28"/>
          <w:szCs w:val="28"/>
        </w:rPr>
        <w:t>г                               с.Карапсель                                 №</w:t>
      </w:r>
      <w:r w:rsidR="00B257DE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проект</w:t>
      </w:r>
    </w:p>
    <w:p w:rsidR="00333363" w:rsidRDefault="00333363" w:rsidP="00333363">
      <w:pPr>
        <w:shd w:val="clear" w:color="auto" w:fill="FFFFFF"/>
        <w:tabs>
          <w:tab w:val="left" w:pos="8295"/>
        </w:tabs>
        <w:spacing w:before="100" w:beforeAutospacing="1" w:after="96" w:line="240" w:lineRule="auto"/>
        <w:jc w:val="both"/>
        <w:outlineLvl w:val="0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 Об утверждении муниципальной программы «Повышение безопасности дорожного движения на территории Карапсельского сельсовета Иланского района Красноярского края  на 20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>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-20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>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7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оды» 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left="9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В соответствии со статьями 14, 16 Федерального закона от 06.10.2003 г. № 131-ФЗ «Об общих принципах организации местного самоуправления в Российской Федерации», статьями 6, 10 Федерального закона от 10.12.1995 г. № 196-ФЗ «О безопасности дорожного движения», Указа президента РФ от 22 сентября 2006 г № 1024 «О первоочередных мерах по обеспечению безопасности дорожного движения», статьей 179 Бюджетного кодекса Российской Федерации, Уставом Карапсельского  сельсовета</w:t>
      </w:r>
      <w:proofErr w:type="gramEnd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Иланского района</w:t>
      </w:r>
    </w:p>
    <w:p w:rsidR="00333363" w:rsidRDefault="00333363" w:rsidP="00333363">
      <w:pPr>
        <w:shd w:val="clear" w:color="auto" w:fill="FFFFFF"/>
        <w:tabs>
          <w:tab w:val="left" w:pos="0"/>
        </w:tabs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     ПОСТАНОВЛЯЮ: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 1. Утвердить муниципальную  программу «Повышение безопасности дорожного движения на территории Карапсельского сельсовета Иланского района Красноярского края на 20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>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-202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7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годы»   (прилагается). 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выполнением настоящего постановления оставляю за собой.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3. Постановление вступает в силу со дня подписания</w:t>
      </w:r>
      <w:r w:rsidR="0030364D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подлежит опубликованию в газете «Карапсельский  вестник» и размещению на официальном сайте Администрации Карапсельского сельсовета  Иланского района Красноярского края.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Глава сельсовета                      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         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>И.В. Букатич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left="150"/>
        <w:jc w:val="both"/>
        <w:rPr>
          <w:rFonts w:ascii="Times New Roman" w:eastAsia="Times New Roman" w:hAnsi="Times New Roman" w:cs="Times New Roman"/>
          <w:color w:val="1F282C"/>
          <w:sz w:val="26"/>
          <w:szCs w:val="26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6"/>
        </w:rPr>
        <w:t> </w:t>
      </w:r>
    </w:p>
    <w:p w:rsidR="00333363" w:rsidRDefault="00333363" w:rsidP="003333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079B" w:rsidRDefault="001E079B" w:rsidP="003333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079B" w:rsidRDefault="001E079B" w:rsidP="003333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3363" w:rsidRDefault="00333363" w:rsidP="003333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3363" w:rsidRPr="00A25271" w:rsidRDefault="00333363" w:rsidP="003333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527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33363" w:rsidRPr="00A25271" w:rsidRDefault="00333363" w:rsidP="003333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5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главы  </w:t>
      </w:r>
    </w:p>
    <w:p w:rsidR="00333363" w:rsidRPr="00A25271" w:rsidRDefault="00333363" w:rsidP="003333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5271">
        <w:rPr>
          <w:rFonts w:ascii="Times New Roman" w:hAnsi="Times New Roman" w:cs="Times New Roman"/>
          <w:sz w:val="28"/>
          <w:szCs w:val="28"/>
        </w:rPr>
        <w:t>Карапсельского сельсовета</w:t>
      </w:r>
    </w:p>
    <w:p w:rsidR="00333363" w:rsidRPr="00A25271" w:rsidRDefault="00333363" w:rsidP="003333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5271">
        <w:rPr>
          <w:rFonts w:ascii="Times New Roman" w:hAnsi="Times New Roman" w:cs="Times New Roman"/>
          <w:sz w:val="28"/>
          <w:szCs w:val="28"/>
        </w:rPr>
        <w:t xml:space="preserve">от </w:t>
      </w:r>
      <w:r w:rsidR="00B85CE4">
        <w:rPr>
          <w:rFonts w:ascii="Times New Roman" w:hAnsi="Times New Roman" w:cs="Times New Roman"/>
          <w:sz w:val="28"/>
          <w:szCs w:val="28"/>
        </w:rPr>
        <w:t>0</w:t>
      </w:r>
      <w:r w:rsidR="00B257DE">
        <w:rPr>
          <w:rFonts w:ascii="Times New Roman" w:hAnsi="Times New Roman" w:cs="Times New Roman"/>
          <w:sz w:val="28"/>
          <w:szCs w:val="28"/>
        </w:rPr>
        <w:t>0</w:t>
      </w:r>
      <w:r w:rsidRPr="00A25271">
        <w:rPr>
          <w:rFonts w:ascii="Times New Roman" w:hAnsi="Times New Roman" w:cs="Times New Roman"/>
          <w:sz w:val="28"/>
          <w:szCs w:val="28"/>
        </w:rPr>
        <w:t>.</w:t>
      </w:r>
      <w:r w:rsidR="00B85CE4">
        <w:rPr>
          <w:rFonts w:ascii="Times New Roman" w:hAnsi="Times New Roman" w:cs="Times New Roman"/>
          <w:sz w:val="28"/>
          <w:szCs w:val="28"/>
        </w:rPr>
        <w:t>0</w:t>
      </w:r>
      <w:r w:rsidR="00B257DE">
        <w:rPr>
          <w:rFonts w:ascii="Times New Roman" w:hAnsi="Times New Roman" w:cs="Times New Roman"/>
          <w:sz w:val="28"/>
          <w:szCs w:val="28"/>
        </w:rPr>
        <w:t>0</w:t>
      </w:r>
      <w:r w:rsidRPr="00A25271">
        <w:rPr>
          <w:rFonts w:ascii="Times New Roman" w:hAnsi="Times New Roman" w:cs="Times New Roman"/>
          <w:sz w:val="28"/>
          <w:szCs w:val="28"/>
        </w:rPr>
        <w:t>.20</w:t>
      </w:r>
      <w:r w:rsidR="00013C21">
        <w:rPr>
          <w:rFonts w:ascii="Times New Roman" w:hAnsi="Times New Roman" w:cs="Times New Roman"/>
          <w:sz w:val="28"/>
          <w:szCs w:val="28"/>
        </w:rPr>
        <w:t>2</w:t>
      </w:r>
      <w:r w:rsidR="00B85CE4">
        <w:rPr>
          <w:rFonts w:ascii="Times New Roman" w:hAnsi="Times New Roman" w:cs="Times New Roman"/>
          <w:sz w:val="28"/>
          <w:szCs w:val="28"/>
        </w:rPr>
        <w:t>4</w:t>
      </w:r>
      <w:r w:rsidR="00A25271">
        <w:rPr>
          <w:rFonts w:ascii="Times New Roman" w:hAnsi="Times New Roman" w:cs="Times New Roman"/>
          <w:sz w:val="28"/>
          <w:szCs w:val="28"/>
        </w:rPr>
        <w:t xml:space="preserve"> №</w:t>
      </w:r>
      <w:r w:rsidR="00B85CE4">
        <w:rPr>
          <w:rFonts w:ascii="Times New Roman" w:hAnsi="Times New Roman" w:cs="Times New Roman"/>
          <w:sz w:val="28"/>
          <w:szCs w:val="28"/>
        </w:rPr>
        <w:t>проект</w:t>
      </w:r>
    </w:p>
    <w:p w:rsidR="00333363" w:rsidRPr="00A25271" w:rsidRDefault="00333363" w:rsidP="00A2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</w:pPr>
      <w:r w:rsidRPr="00A25271"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  <w:t>Муниципальная программа</w:t>
      </w:r>
    </w:p>
    <w:p w:rsidR="00A25271" w:rsidRDefault="00333363" w:rsidP="00A2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 xml:space="preserve">«Повышение безопасности дорожного движения </w:t>
      </w:r>
    </w:p>
    <w:p w:rsidR="00A25271" w:rsidRDefault="00333363" w:rsidP="00A2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 xml:space="preserve">на территории Карапсельского сельсовета </w:t>
      </w:r>
    </w:p>
    <w:p w:rsidR="00A25271" w:rsidRDefault="00333363" w:rsidP="00A2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Иланского района Красноярского края</w:t>
      </w:r>
    </w:p>
    <w:p w:rsidR="00333363" w:rsidRPr="00A25271" w:rsidRDefault="00333363" w:rsidP="00A2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 xml:space="preserve"> на 20</w:t>
      </w:r>
      <w:r w:rsidR="00A25271"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2</w:t>
      </w:r>
      <w:r w:rsidR="00B85CE4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5</w:t>
      </w: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-202</w:t>
      </w:r>
      <w:r w:rsidR="00B85CE4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7</w:t>
      </w:r>
      <w:r w:rsidR="00A25271"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 xml:space="preserve"> </w:t>
      </w: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годы»</w:t>
      </w:r>
    </w:p>
    <w:p w:rsidR="00333363" w:rsidRDefault="00333363" w:rsidP="0001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ПАСПОРТ ПРОГРАММЫ</w:t>
      </w:r>
    </w:p>
    <w:tbl>
      <w:tblPr>
        <w:tblStyle w:val="a8"/>
        <w:tblW w:w="9322" w:type="dxa"/>
        <w:tblLook w:val="04A0"/>
      </w:tblPr>
      <w:tblGrid>
        <w:gridCol w:w="2211"/>
        <w:gridCol w:w="7111"/>
      </w:tblGrid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shd w:val="clear" w:color="auto" w:fill="FFFFFF"/>
              <w:spacing w:before="100" w:beforeAutospacing="1" w:after="96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</w:t>
            </w:r>
            <w:r w:rsidR="00A2527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</w:t>
            </w:r>
            <w:r w:rsidR="00B85CE4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-202</w:t>
            </w:r>
            <w:r w:rsidR="00B85CE4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7</w:t>
            </w:r>
            <w:r w:rsidR="00A2527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годы»   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Программа)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и ответственный исполнитель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Карапсельского сельсовета Иланского района Красноярского края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10.12.1995 г. №196 –ФЗ «О безопасности дорожного движения»;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06.10.2003 г. №131 – ФЗ «Об общих принципах организации местного самоуправления в Российской Федерации»;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03.10.2013 №864 «О Федеральной целевой программе «Повышение безопасности дорожного движения в 2013-2020 годах» в соответствии с повышенными требованиями предусмотренными изменениями национальных стандартов, вступивших в действие 28.02.2014г».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дорожно-транспортных происшествий с участием пешеходов на дорогах сельского поселения;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охраны жизни и здоровья граждан и их законных прав на безопасные условия движения на дорогах, предупреждение опасного поведения на дорогах;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совершенствование организации транспортного и пешеходного движения в поселении;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 w:rsidP="00B85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20</w:t>
            </w:r>
            <w:r w:rsidR="00A252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объемы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финансирования Программы – бюджет Карапсельского сельсовета. </w:t>
            </w:r>
          </w:p>
          <w:p w:rsidR="001E079B" w:rsidRPr="00013C21" w:rsidRDefault="00333363" w:rsidP="001E079B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F282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составляет – </w:t>
            </w:r>
            <w:r w:rsidR="00B85CE4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2232,9</w:t>
            </w:r>
            <w:r w:rsidR="001E079B"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тыс.  руб., в том числе:</w:t>
            </w:r>
          </w:p>
          <w:p w:rsidR="001E079B" w:rsidRPr="00013C21" w:rsidRDefault="001E079B" w:rsidP="001E079B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F282C"/>
                <w:sz w:val="28"/>
                <w:szCs w:val="28"/>
              </w:rPr>
            </w:pP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202</w:t>
            </w:r>
            <w:r w:rsidR="00B85CE4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5</w:t>
            </w: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г.</w:t>
            </w:r>
            <w:r w:rsidR="00E54BB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- </w:t>
            </w: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 w:rsidR="00B85CE4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1229,8</w:t>
            </w: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тыс. руб.</w:t>
            </w:r>
          </w:p>
          <w:p w:rsidR="001E079B" w:rsidRPr="00013C21" w:rsidRDefault="001E079B" w:rsidP="001E079B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202</w:t>
            </w:r>
            <w:r w:rsidR="00B85CE4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6</w:t>
            </w: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г. – </w:t>
            </w:r>
            <w:r w:rsidR="00B85CE4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491,7</w:t>
            </w: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тыс. руб.</w:t>
            </w:r>
          </w:p>
          <w:p w:rsidR="001E079B" w:rsidRPr="00013C21" w:rsidRDefault="00B85CE4" w:rsidP="001E079B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2027</w:t>
            </w:r>
            <w:r w:rsidR="001E079B"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г. – </w:t>
            </w:r>
            <w:r w:rsidR="00E54BB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11</w:t>
            </w:r>
            <w:r w:rsidR="00E54BB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4</w:t>
            </w:r>
            <w:r w:rsidR="001E079B"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тыс. руб.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 мероприятий Программы является ориентировочным, предполагающим последующую корректировку в соответствии с бюджетом на очередной финансовый год.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ожидаемые результаты реализации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 организация безопасности пешеходного и дорожного движения, обеспечивающая снижение числа дорожно-транспортных происшествий и тяжести их последствий.</w:t>
            </w:r>
          </w:p>
        </w:tc>
      </w:tr>
    </w:tbl>
    <w:p w:rsidR="00333363" w:rsidRDefault="00333363" w:rsidP="00013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СОДЕРЖАНИЕ ПРОБЛЕМЫ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Проблема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и крайне низкой дисциплиной участников дорожного движения.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Увеличение парка транспортных средств при снижении объемов строительства, реконструкции и </w:t>
      </w:r>
      <w:proofErr w:type="gramStart"/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ремонта</w:t>
      </w:r>
      <w:proofErr w:type="gramEnd"/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постоянно возрастающая мобильность населения;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 - уменьшение перевозок общественным транспортом и увеличение перевозок личным транспортом;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низкое качество подготовки водителей, приводящее к ошибкам в управлении транспортными средствами, оценке дорожной обстановки;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неудовлетворительная дисциплина, невнимательность и небрежность водителей при управлении транспортными средствами;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несовершенством правового поля для участников движения;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низкий уровень  воспитания детей в дошкольных и образовательных учреждениях, в семье;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отсутствием источников целевого финансирования мероприятий по обеспечению безопасности дорожного движения.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lastRenderedPageBreak/>
        <w:t>реализации долгосрочной  стратегии, координации усилий всех заинтересованных служб и населения, органов местного самоуправления.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Ситуация усугубляется  юридической безответственностью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-социально-экономическая острота проблемы;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-межотраслевой и межведомственный характер проблемы;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-необходимость привлечения к решению проблемы  органов местного самоуправления и общественных организаций.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Программа предусматривает организационную, финансовую и иную поддержку реализации государственной политики в области обеспечения безопасности дорожного движения, сокращения дорожно-транспортных происшествий и снижения тяжести их последствий и ущерба от этих происшествий на территории района.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Программа «Повышение безопасности дорожного движения на территории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Карапсельского сельсовета Иланского района Красноярского края на 202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5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-202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7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годы» позволит повысить безопасность участия детей в дорожном движении, улучшить качество дорог и дорожной инфраструктуры, повысить пропускную способность улиц, увеличить долю автомобильных дорог с твердым покрытием.</w:t>
      </w:r>
    </w:p>
    <w:p w:rsidR="00333363" w:rsidRDefault="00333363" w:rsidP="00753146">
      <w:pPr>
        <w:shd w:val="clear" w:color="auto" w:fill="FFFFFF" w:themeFill="background1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ЦЕЛИ И ЗАДАЧИ ПРОГРАММЫ, СРОК РЕАЛИЗАЦИИ ПРОГРАММЫ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Основными целями Программы являются: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снижение уровня аварийности на автодорогах поселения, обеспечение охраны жизни и здоровья граждан;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улучшение транспортно-эксплуатационного состояния автодорог и повышение безопасности дорожного движения;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-повышение эффективности и надежности функционирования дорожных сетей.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Достижению заявленных целей предполагает использование системного подхода к устранению следующих взаимодополняющих приоритетных задач по обеспечению безопасности дорожного движения: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обеспечение безопасного участия детей в дорожном движении;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улучшение качества дорог и дорожной инфраструктуры;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увеличение доли автомобильных дорог с твердым покрытием.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Предлагаемый перечень задач позволит создать взаимоувязанную систему направлений деятельности и детализирующих их программных мероприятий по снижению дорожно-транспортного травматизма и обеспечить: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lastRenderedPageBreak/>
        <w:t>-условия для грамотного, ответственного и безопасного поведения участников дорожного движения;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-активное вовлечение в реализацию мероприятий Программы всех заинтересованных участников: муниципальных образований, предприятий, организаций и гражданского общества.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Целевыми показателями достижения целей и решения задач Программы являются: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сокращение количества погибших в результате ДТП;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сокращение количества ДТП с пострадавшими;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снижения транспортного риска;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снижение социального риска;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снижение тяжести последствий.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В результате реализации Программы ожидается улучшение  условий движения на автомобильных дорогах, снижение аварийности на дорогах и сокращение числа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пострадавших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в ДТП.</w:t>
      </w:r>
    </w:p>
    <w:p w:rsidR="00013C21" w:rsidRPr="00013C21" w:rsidRDefault="00013C21" w:rsidP="00753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1F282C"/>
          <w:sz w:val="28"/>
          <w:szCs w:val="28"/>
        </w:rPr>
      </w:pPr>
      <w:r w:rsidRPr="00A772DD">
        <w:rPr>
          <w:rFonts w:ascii="Times New Roman" w:eastAsia="Times New Roman" w:hAnsi="Times New Roman" w:cs="Times New Roman"/>
          <w:bCs/>
          <w:caps/>
          <w:color w:val="1F282C"/>
          <w:sz w:val="28"/>
          <w:szCs w:val="28"/>
        </w:rPr>
        <w:t>4. Обобщенная характеристика основных мероприятий муниципальной программы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Мероприятиями предусматривается: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Улучшение условий движения транспортных средств и пешеходов.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Совершенствование организации пешеходного движения.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Снижение влияния дорожных условий на возникновение ДТП.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Увеличение пропускной способности улично-дорожной сети.</w:t>
      </w:r>
    </w:p>
    <w:p w:rsid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 Обустройство автомобильных дорог местного значения прилегающих к детским площадкам, проходящих вдоль детских образовательных учреждений, в места часто пересекаемыми детьми, техническими средствами организации дорожного движения.</w:t>
      </w:r>
    </w:p>
    <w:p w:rsidR="003E521A" w:rsidRPr="00013C21" w:rsidRDefault="003E521A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 Оформление права собственности на земельные участки под автомобильными дорогами. 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013C21" w:rsidRPr="00013C21" w:rsidRDefault="00013C21" w:rsidP="00186F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1F282C"/>
          <w:sz w:val="28"/>
          <w:szCs w:val="28"/>
        </w:rPr>
      </w:pPr>
      <w:r w:rsidRPr="00A772DD">
        <w:rPr>
          <w:rFonts w:ascii="Times New Roman" w:eastAsia="Times New Roman" w:hAnsi="Times New Roman" w:cs="Times New Roman"/>
          <w:bCs/>
          <w:caps/>
          <w:color w:val="1F282C"/>
          <w:sz w:val="28"/>
          <w:szCs w:val="28"/>
        </w:rPr>
        <w:t>5.Обоснование объема финансовых ресурсов, необходимых для реализации муниципальной программы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lastRenderedPageBreak/>
        <w:t xml:space="preserve">Финансирование Программы предполагается осуществлять за счет бюджета администрации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Карапсельского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сельсовета на соответствующий финансовый год.</w:t>
      </w:r>
    </w:p>
    <w:p w:rsidR="00E54BBE" w:rsidRPr="00E54BBE" w:rsidRDefault="00013C21" w:rsidP="00E54B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Объем финансовых средств, необходимых для реализации Программы за счет средств бюджета Администрации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Карапсельского 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сельсовета  составляет</w:t>
      </w:r>
      <w:r w:rsidR="00186F94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2232,9</w:t>
      </w:r>
      <w:r w:rsidR="00E54BBE"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тыс.  руб., в том числе:</w:t>
      </w:r>
    </w:p>
    <w:p w:rsidR="00E54BBE" w:rsidRPr="00E54BBE" w:rsidRDefault="00E54BBE" w:rsidP="00E54B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>202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5</w:t>
      </w: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- 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1229,8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>тыс. руб.</w:t>
      </w:r>
    </w:p>
    <w:p w:rsidR="00E54BBE" w:rsidRPr="00E54BBE" w:rsidRDefault="00E54BBE" w:rsidP="00E54B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>202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6</w:t>
      </w: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г. – 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491,7</w:t>
      </w: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тыс. руб.</w:t>
      </w:r>
    </w:p>
    <w:p w:rsidR="00E54BBE" w:rsidRPr="00E54BBE" w:rsidRDefault="00E54BBE" w:rsidP="00E54B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>202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7</w:t>
      </w: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г. – 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511,4</w:t>
      </w: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тыс. руб.</w:t>
      </w:r>
    </w:p>
    <w:p w:rsidR="00013C21" w:rsidRPr="00013C21" w:rsidRDefault="00013C21" w:rsidP="00E54B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Финансирование мероприятий Программы за счет средств бюджета администрации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о сельсовета будет осуществляться в объемах, утвержденных решением Совета депутатов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Карапсельского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сельсовета о бюджете на очередной финансовый год и плановый период.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Совета депутатов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Карапсельского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сельсовета о бюджете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Карапсельского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сельсовета на очередной финансовый год и на плановый период и в Программу.</w:t>
      </w:r>
    </w:p>
    <w:p w:rsidR="00013C21" w:rsidRPr="00013C21" w:rsidRDefault="00013C21" w:rsidP="00753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1F282C"/>
          <w:sz w:val="28"/>
          <w:szCs w:val="28"/>
        </w:rPr>
      </w:pPr>
      <w:r w:rsidRPr="00A772DD">
        <w:rPr>
          <w:rFonts w:ascii="Times New Roman" w:eastAsia="Times New Roman" w:hAnsi="Times New Roman" w:cs="Times New Roman"/>
          <w:bCs/>
          <w:caps/>
          <w:color w:val="1F282C"/>
          <w:sz w:val="28"/>
          <w:szCs w:val="28"/>
        </w:rPr>
        <w:t>6. Механизм реализации Программы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7031"/>
      </w:tblGrid>
      <w:tr w:rsidR="00B80151" w:rsidRPr="00807A61" w:rsidTr="00B80151">
        <w:tc>
          <w:tcPr>
            <w:tcW w:w="2539" w:type="dxa"/>
          </w:tcPr>
          <w:p w:rsidR="00B80151" w:rsidRPr="00807A61" w:rsidRDefault="00B80151" w:rsidP="00B801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7031" w:type="dxa"/>
          </w:tcPr>
          <w:p w:rsidR="00B80151" w:rsidRPr="00807A61" w:rsidRDefault="00E54BBE" w:rsidP="00E54BB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</w:t>
            </w:r>
            <w:r w:rsidR="00B80151" w:rsidRPr="00807A61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80151"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</w:p>
        </w:tc>
      </w:tr>
      <w:tr w:rsidR="00B80151" w:rsidRPr="00807A61" w:rsidTr="00B85CE4">
        <w:trPr>
          <w:trHeight w:val="692"/>
        </w:trPr>
        <w:tc>
          <w:tcPr>
            <w:tcW w:w="2539" w:type="dxa"/>
          </w:tcPr>
          <w:p w:rsidR="00B80151" w:rsidRPr="00807A61" w:rsidRDefault="00B80151" w:rsidP="00B85CE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31" w:type="dxa"/>
          </w:tcPr>
          <w:p w:rsidR="00B85CE4" w:rsidRPr="00807A61" w:rsidRDefault="00B80151" w:rsidP="00B85CE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с.Карапсель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B85CE4">
              <w:rPr>
                <w:rFonts w:ascii="Times New Roman" w:hAnsi="Times New Roman" w:cs="Times New Roman"/>
                <w:sz w:val="28"/>
                <w:szCs w:val="28"/>
              </w:rPr>
              <w:t>нтернациональная, ул. Трактовая, ул. Гагарина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0151" w:rsidRPr="00807A61" w:rsidTr="00E86145">
        <w:trPr>
          <w:trHeight w:val="429"/>
        </w:trPr>
        <w:tc>
          <w:tcPr>
            <w:tcW w:w="2539" w:type="dxa"/>
          </w:tcPr>
          <w:p w:rsidR="00B80151" w:rsidRPr="00807A61" w:rsidRDefault="00B80151" w:rsidP="00B85CE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31" w:type="dxa"/>
          </w:tcPr>
          <w:p w:rsidR="00B80151" w:rsidRPr="00807A61" w:rsidRDefault="00B85CE4" w:rsidP="00B85CE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Въезд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Карапсель со стороны г. Канска</w:t>
            </w:r>
          </w:p>
        </w:tc>
      </w:tr>
      <w:tr w:rsidR="00B80151" w:rsidRPr="00807A61" w:rsidTr="00B80151">
        <w:tc>
          <w:tcPr>
            <w:tcW w:w="2539" w:type="dxa"/>
          </w:tcPr>
          <w:p w:rsidR="00B80151" w:rsidRPr="00807A61" w:rsidRDefault="00B80151" w:rsidP="00B85CE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31" w:type="dxa"/>
          </w:tcPr>
          <w:p w:rsidR="00B80151" w:rsidRPr="00807A61" w:rsidRDefault="00B85CE4" w:rsidP="0051166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Милехино: ул. Трактовая</w:t>
            </w:r>
          </w:p>
        </w:tc>
      </w:tr>
    </w:tbl>
    <w:p w:rsidR="00333363" w:rsidRDefault="00333363" w:rsidP="0054457C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Круглогодичное содержание автомобильных дорог в границах поселения во всех населенных пунктах общей </w:t>
      </w:r>
      <w:r w:rsidR="00780E68">
        <w:rPr>
          <w:rFonts w:ascii="Times New Roman" w:hAnsi="Times New Roman" w:cs="Times New Roman"/>
          <w:sz w:val="28"/>
          <w:szCs w:val="28"/>
        </w:rPr>
        <w:t>протяженностью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CAE">
        <w:rPr>
          <w:rFonts w:ascii="Times New Roman" w:hAnsi="Times New Roman" w:cs="Times New Roman"/>
          <w:sz w:val="28"/>
          <w:szCs w:val="28"/>
        </w:rPr>
        <w:t xml:space="preserve">18,281 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333363" w:rsidRPr="00AA2A4C" w:rsidRDefault="00333363" w:rsidP="0033336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4C">
        <w:rPr>
          <w:rFonts w:ascii="Times New Roman" w:hAnsi="Times New Roman" w:cs="Times New Roman"/>
          <w:sz w:val="28"/>
          <w:szCs w:val="28"/>
        </w:rPr>
        <w:t>Частичный ремонт дорог (отсыпка) по деревням: д</w:t>
      </w:r>
      <w:proofErr w:type="gramStart"/>
      <w:r w:rsidRPr="00AA2A4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A2A4C">
        <w:rPr>
          <w:rFonts w:ascii="Times New Roman" w:hAnsi="Times New Roman" w:cs="Times New Roman"/>
          <w:sz w:val="28"/>
          <w:szCs w:val="28"/>
        </w:rPr>
        <w:t>тепаново, д.Красный Хлебороб, д.Милехино, д.Ловать.</w:t>
      </w:r>
    </w:p>
    <w:p w:rsidR="00333363" w:rsidRDefault="00333363" w:rsidP="00333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33363" w:rsidSect="00A2527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33363" w:rsidRDefault="00780E68" w:rsidP="00333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33363">
        <w:rPr>
          <w:rFonts w:ascii="Times New Roman" w:hAnsi="Times New Roman" w:cs="Times New Roman"/>
          <w:sz w:val="28"/>
          <w:szCs w:val="28"/>
        </w:rPr>
        <w:t>. МЕРОПРИЯТИЯ ПРОГРАММЫ</w:t>
      </w:r>
    </w:p>
    <w:p w:rsidR="00333363" w:rsidRDefault="00333363" w:rsidP="00333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715" w:type="dxa"/>
        <w:tblLayout w:type="fixed"/>
        <w:tblLook w:val="04A0"/>
      </w:tblPr>
      <w:tblGrid>
        <w:gridCol w:w="540"/>
        <w:gridCol w:w="2693"/>
        <w:gridCol w:w="1701"/>
        <w:gridCol w:w="1417"/>
        <w:gridCol w:w="1418"/>
        <w:gridCol w:w="1276"/>
        <w:gridCol w:w="1417"/>
        <w:gridCol w:w="1985"/>
        <w:gridCol w:w="2268"/>
      </w:tblGrid>
      <w:tr w:rsidR="00333363" w:rsidTr="00B84C1B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мероприятий</w:t>
            </w:r>
          </w:p>
        </w:tc>
      </w:tr>
      <w:tr w:rsidR="00333363" w:rsidTr="00B84C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63" w:rsidTr="00B84C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 w:rsidP="00B8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 w:rsidP="00B8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 w:rsidP="00B8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63" w:rsidTr="00B84C1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3363" w:rsidTr="00B84C1B">
        <w:tc>
          <w:tcPr>
            <w:tcW w:w="14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 w:rsidP="00BD0A0F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и контрольно – надзорной деятельности</w:t>
            </w:r>
          </w:p>
        </w:tc>
      </w:tr>
      <w:tr w:rsidR="00333363" w:rsidTr="00B84C1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ведение реестра муниципальных дорог Карапсельского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 сельсовета</w:t>
            </w:r>
          </w:p>
        </w:tc>
      </w:tr>
      <w:tr w:rsidR="00333363" w:rsidTr="00B84C1B">
        <w:trPr>
          <w:trHeight w:val="17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нормативных актов по вопросам дорожной деятельности и безопасности дорожного движения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78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78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33363" w:rsidTr="00B84C1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дорог местного значения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33363" w:rsidTr="00B84C1B">
        <w:tc>
          <w:tcPr>
            <w:tcW w:w="4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E8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E86145" w:rsidP="0078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63" w:rsidTr="00B84C1B">
        <w:tc>
          <w:tcPr>
            <w:tcW w:w="14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2.Совершенствование системы управления дорожным движением  на территории  Карапсельского сельсовета</w:t>
            </w:r>
          </w:p>
        </w:tc>
      </w:tr>
      <w:tr w:rsidR="00333363" w:rsidTr="00B84C1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Замена (установка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отсутствующих дорожных знаков дорожного движения в соответствии с действующими ГОСТ 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333363" w:rsidTr="00B84C1B">
        <w:tc>
          <w:tcPr>
            <w:tcW w:w="4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по разделу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E86145" w:rsidP="00B84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780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63" w:rsidTr="00B84C1B">
        <w:tc>
          <w:tcPr>
            <w:tcW w:w="14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3.Совершенствование системы управления дорожным движением  на территории Карапсельского сельсовета</w:t>
            </w:r>
          </w:p>
        </w:tc>
      </w:tr>
      <w:tr w:rsidR="00E04E8F" w:rsidTr="00B84C1B">
        <w:trPr>
          <w:trHeight w:val="234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4E8F" w:rsidRDefault="00E0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в границах поселения с.Карапсель:</w:t>
            </w:r>
          </w:p>
          <w:p w:rsidR="00E04E8F" w:rsidRDefault="00E04E8F" w:rsidP="00E0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Трактовая</w:t>
            </w:r>
          </w:p>
          <w:p w:rsidR="00E04E8F" w:rsidRDefault="00E04E8F" w:rsidP="0078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4E8F" w:rsidRDefault="00E0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B84C1B" w:rsidTr="00FF44ED">
        <w:trPr>
          <w:trHeight w:val="72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4C1B" w:rsidRDefault="00B84C1B" w:rsidP="00FF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нтернациональная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84C1B" w:rsidRDefault="00E04E8F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1B" w:rsidRDefault="00E04E8F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63" w:rsidTr="00B84C1B">
        <w:trPr>
          <w:trHeight w:val="78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Круглогодичное содержание автомобильных дорог в границах поселения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E04E8F" w:rsidP="008B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E04E8F" w:rsidP="00FF4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33363" w:rsidTr="00B84C1B">
        <w:trPr>
          <w:trHeight w:val="78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Частичный ремонт дорог (отсыпка) по деревням: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тепаново, д.Красный Хлебороб,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д.Милехино, д.Ловать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33363" w:rsidTr="00B84C1B">
        <w:trPr>
          <w:trHeight w:val="78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и ремонт уличного освещения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(грант)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E04E8F" w:rsidTr="00B84C1B">
        <w:trPr>
          <w:trHeight w:val="78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Default="00E0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тротуаров и пешеходных переходов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Default="00E0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264,5</w:t>
            </w: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(грант)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AA2A4C" w:rsidTr="00AA2A4C">
        <w:trPr>
          <w:trHeight w:val="369"/>
        </w:trPr>
        <w:tc>
          <w:tcPr>
            <w:tcW w:w="4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A4C" w:rsidRDefault="00AA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(тыс.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2A4C" w:rsidRDefault="00E04E8F" w:rsidP="00F45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2A4C" w:rsidRDefault="00E04E8F" w:rsidP="00F45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2A4C" w:rsidRDefault="00E04E8F" w:rsidP="00F45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A4C" w:rsidRDefault="00E04E8F" w:rsidP="00F45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A4C" w:rsidRDefault="00AA2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A4C" w:rsidRDefault="00AA2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8F" w:rsidTr="00B84C1B">
        <w:tc>
          <w:tcPr>
            <w:tcW w:w="4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ВСЕГО: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Pr="00E04E8F" w:rsidRDefault="00E04E8F" w:rsidP="00553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E8F">
              <w:rPr>
                <w:rFonts w:ascii="Times New Roman" w:hAnsi="Times New Roman" w:cs="Times New Roman"/>
                <w:b/>
                <w:sz w:val="28"/>
                <w:szCs w:val="28"/>
              </w:rPr>
              <w:t>2232,9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4E8F" w:rsidRPr="00E04E8F" w:rsidRDefault="00E04E8F" w:rsidP="00553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E8F">
              <w:rPr>
                <w:rFonts w:ascii="Times New Roman" w:hAnsi="Times New Roman" w:cs="Times New Roman"/>
                <w:b/>
                <w:sz w:val="28"/>
                <w:szCs w:val="28"/>
              </w:rPr>
              <w:t>1229,8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4E8F" w:rsidRPr="00E04E8F" w:rsidRDefault="00E04E8F" w:rsidP="00553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E8F">
              <w:rPr>
                <w:rFonts w:ascii="Times New Roman" w:hAnsi="Times New Roman" w:cs="Times New Roman"/>
                <w:b/>
                <w:sz w:val="28"/>
                <w:szCs w:val="28"/>
              </w:rPr>
              <w:t>491,7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Pr="00E04E8F" w:rsidRDefault="00E04E8F" w:rsidP="00553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E8F">
              <w:rPr>
                <w:rFonts w:ascii="Times New Roman" w:hAnsi="Times New Roman" w:cs="Times New Roman"/>
                <w:b/>
                <w:sz w:val="28"/>
                <w:szCs w:val="28"/>
              </w:rPr>
              <w:t>511,4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363" w:rsidRDefault="00333363" w:rsidP="00333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3363" w:rsidRDefault="00333363" w:rsidP="00333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EAC" w:rsidRDefault="00CA4EAC"/>
    <w:sectPr w:rsidR="00CA4EAC" w:rsidSect="00A25271">
      <w:type w:val="continuous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EB7"/>
    <w:multiLevelType w:val="hybridMultilevel"/>
    <w:tmpl w:val="EEE423AE"/>
    <w:lvl w:ilvl="0" w:tplc="14A69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E8086">
      <w:numFmt w:val="none"/>
      <w:lvlText w:val=""/>
      <w:lvlJc w:val="left"/>
      <w:pPr>
        <w:tabs>
          <w:tab w:val="num" w:pos="360"/>
        </w:tabs>
      </w:pPr>
    </w:lvl>
    <w:lvl w:ilvl="2" w:tplc="2A8ECF76">
      <w:numFmt w:val="none"/>
      <w:lvlText w:val=""/>
      <w:lvlJc w:val="left"/>
      <w:pPr>
        <w:tabs>
          <w:tab w:val="num" w:pos="360"/>
        </w:tabs>
      </w:pPr>
    </w:lvl>
    <w:lvl w:ilvl="3" w:tplc="A0A093AA">
      <w:numFmt w:val="none"/>
      <w:lvlText w:val=""/>
      <w:lvlJc w:val="left"/>
      <w:pPr>
        <w:tabs>
          <w:tab w:val="num" w:pos="360"/>
        </w:tabs>
      </w:pPr>
    </w:lvl>
    <w:lvl w:ilvl="4" w:tplc="75A80F62">
      <w:numFmt w:val="none"/>
      <w:lvlText w:val=""/>
      <w:lvlJc w:val="left"/>
      <w:pPr>
        <w:tabs>
          <w:tab w:val="num" w:pos="360"/>
        </w:tabs>
      </w:pPr>
    </w:lvl>
    <w:lvl w:ilvl="5" w:tplc="785C0420">
      <w:numFmt w:val="none"/>
      <w:lvlText w:val=""/>
      <w:lvlJc w:val="left"/>
      <w:pPr>
        <w:tabs>
          <w:tab w:val="num" w:pos="360"/>
        </w:tabs>
      </w:pPr>
    </w:lvl>
    <w:lvl w:ilvl="6" w:tplc="840E7192">
      <w:numFmt w:val="none"/>
      <w:lvlText w:val=""/>
      <w:lvlJc w:val="left"/>
      <w:pPr>
        <w:tabs>
          <w:tab w:val="num" w:pos="360"/>
        </w:tabs>
      </w:pPr>
    </w:lvl>
    <w:lvl w:ilvl="7" w:tplc="51B614D2">
      <w:numFmt w:val="none"/>
      <w:lvlText w:val=""/>
      <w:lvlJc w:val="left"/>
      <w:pPr>
        <w:tabs>
          <w:tab w:val="num" w:pos="360"/>
        </w:tabs>
      </w:pPr>
    </w:lvl>
    <w:lvl w:ilvl="8" w:tplc="2DF2F8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5F01487"/>
    <w:multiLevelType w:val="hybridMultilevel"/>
    <w:tmpl w:val="4BAA0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B15ED"/>
    <w:multiLevelType w:val="hybridMultilevel"/>
    <w:tmpl w:val="8A9CE832"/>
    <w:lvl w:ilvl="0" w:tplc="D81C633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70D54"/>
    <w:multiLevelType w:val="hybridMultilevel"/>
    <w:tmpl w:val="0B868732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7B0FEE"/>
    <w:multiLevelType w:val="hybridMultilevel"/>
    <w:tmpl w:val="5ACA50CA"/>
    <w:lvl w:ilvl="0" w:tplc="ADEA98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3363"/>
    <w:rsid w:val="00013C21"/>
    <w:rsid w:val="000270D9"/>
    <w:rsid w:val="000876A5"/>
    <w:rsid w:val="000A0B80"/>
    <w:rsid w:val="00144CD3"/>
    <w:rsid w:val="001613E8"/>
    <w:rsid w:val="00186F94"/>
    <w:rsid w:val="001E079B"/>
    <w:rsid w:val="00270C38"/>
    <w:rsid w:val="0030364D"/>
    <w:rsid w:val="00330A98"/>
    <w:rsid w:val="00333363"/>
    <w:rsid w:val="003E2E9E"/>
    <w:rsid w:val="003E521A"/>
    <w:rsid w:val="00473B0E"/>
    <w:rsid w:val="004B3296"/>
    <w:rsid w:val="00540FCA"/>
    <w:rsid w:val="0054457C"/>
    <w:rsid w:val="00567CAE"/>
    <w:rsid w:val="005F172F"/>
    <w:rsid w:val="00677FB7"/>
    <w:rsid w:val="006C0391"/>
    <w:rsid w:val="00720E9F"/>
    <w:rsid w:val="00753146"/>
    <w:rsid w:val="00780E68"/>
    <w:rsid w:val="00852F90"/>
    <w:rsid w:val="008B30CB"/>
    <w:rsid w:val="008B66FD"/>
    <w:rsid w:val="00907265"/>
    <w:rsid w:val="0091300B"/>
    <w:rsid w:val="00931149"/>
    <w:rsid w:val="0093119F"/>
    <w:rsid w:val="0093566F"/>
    <w:rsid w:val="00A13ADF"/>
    <w:rsid w:val="00A25271"/>
    <w:rsid w:val="00A772DD"/>
    <w:rsid w:val="00AA2A4C"/>
    <w:rsid w:val="00B257DE"/>
    <w:rsid w:val="00B530A8"/>
    <w:rsid w:val="00B80151"/>
    <w:rsid w:val="00B84C1B"/>
    <w:rsid w:val="00B85CE4"/>
    <w:rsid w:val="00CA4EAC"/>
    <w:rsid w:val="00D12CFB"/>
    <w:rsid w:val="00D97206"/>
    <w:rsid w:val="00DB2F24"/>
    <w:rsid w:val="00DF3D1A"/>
    <w:rsid w:val="00E04E8F"/>
    <w:rsid w:val="00E509AF"/>
    <w:rsid w:val="00E54BBE"/>
    <w:rsid w:val="00E86145"/>
    <w:rsid w:val="00E97E62"/>
    <w:rsid w:val="00FF127E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3363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3333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3333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333363"/>
    <w:rPr>
      <w:rFonts w:ascii="Times New Roman" w:eastAsia="Times New Roman" w:hAnsi="Times New Roman" w:cs="Times New Roman"/>
      <w:b/>
      <w:sz w:val="32"/>
      <w:szCs w:val="32"/>
    </w:rPr>
  </w:style>
  <w:style w:type="paragraph" w:styleId="a7">
    <w:name w:val="List Paragraph"/>
    <w:basedOn w:val="a"/>
    <w:uiPriority w:val="34"/>
    <w:qFormat/>
    <w:rsid w:val="00333363"/>
    <w:pPr>
      <w:ind w:left="720"/>
      <w:contextualSpacing/>
    </w:pPr>
  </w:style>
  <w:style w:type="table" w:styleId="a8">
    <w:name w:val="Table Grid"/>
    <w:basedOn w:val="a1"/>
    <w:uiPriority w:val="59"/>
    <w:rsid w:val="00333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801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basedOn w:val="a0"/>
    <w:uiPriority w:val="22"/>
    <w:qFormat/>
    <w:rsid w:val="00013C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3A7C-D768-405F-A8EF-85F69DD3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9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2023-11-16T02:24:00Z</cp:lastPrinted>
  <dcterms:created xsi:type="dcterms:W3CDTF">2019-10-21T03:03:00Z</dcterms:created>
  <dcterms:modified xsi:type="dcterms:W3CDTF">2024-11-08T03:49:00Z</dcterms:modified>
</cp:coreProperties>
</file>